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BC41" w14:textId="0D44635A" w:rsidR="001A3FC0" w:rsidRPr="006B3A75" w:rsidRDefault="00DC28E9" w:rsidP="00D94D63">
      <w:pPr>
        <w:spacing w:before="60" w:after="60"/>
        <w:jc w:val="center"/>
        <w:rPr>
          <w:b/>
          <w:bCs/>
          <w:sz w:val="24"/>
          <w:szCs w:val="24"/>
        </w:rPr>
      </w:pPr>
      <w:r>
        <w:rPr>
          <w:b/>
          <w:bCs/>
          <w:sz w:val="24"/>
          <w:szCs w:val="24"/>
        </w:rPr>
        <w:t>OŚWIADCZENIE O SPEŁNIENIU KRYTERIÓW KWALIFIKOWALNOŚ</w:t>
      </w:r>
      <w:r w:rsidR="00F1695A">
        <w:rPr>
          <w:b/>
          <w:bCs/>
          <w:sz w:val="24"/>
          <w:szCs w:val="24"/>
        </w:rPr>
        <w:t>C</w:t>
      </w:r>
      <w:r>
        <w:rPr>
          <w:b/>
          <w:bCs/>
          <w:sz w:val="24"/>
          <w:szCs w:val="24"/>
        </w:rPr>
        <w:t>I</w:t>
      </w:r>
    </w:p>
    <w:tbl>
      <w:tblPr>
        <w:tblStyle w:val="Tabela-Siatka"/>
        <w:tblW w:w="0" w:type="auto"/>
        <w:tblLook w:val="04A0" w:firstRow="1" w:lastRow="0" w:firstColumn="1" w:lastColumn="0" w:noHBand="0" w:noVBand="1"/>
      </w:tblPr>
      <w:tblGrid>
        <w:gridCol w:w="2547"/>
        <w:gridCol w:w="6515"/>
      </w:tblGrid>
      <w:tr w:rsidR="002A5884" w:rsidRPr="006B3A75" w14:paraId="064B8795" w14:textId="77777777" w:rsidTr="00D94D63">
        <w:tc>
          <w:tcPr>
            <w:tcW w:w="2547" w:type="dxa"/>
            <w:shd w:val="clear" w:color="auto" w:fill="D9D9D9" w:themeFill="background1" w:themeFillShade="D9"/>
          </w:tcPr>
          <w:p w14:paraId="07BE28DA" w14:textId="613E3AF9" w:rsidR="002A5884" w:rsidRPr="006B3A75" w:rsidRDefault="002A5884" w:rsidP="00D94D63">
            <w:pPr>
              <w:spacing w:before="60" w:after="60"/>
              <w:rPr>
                <w:sz w:val="20"/>
                <w:szCs w:val="20"/>
              </w:rPr>
            </w:pPr>
            <w:r w:rsidRPr="006B3A75">
              <w:rPr>
                <w:sz w:val="20"/>
                <w:szCs w:val="20"/>
              </w:rPr>
              <w:t>Tytuł projektu</w:t>
            </w:r>
          </w:p>
        </w:tc>
        <w:tc>
          <w:tcPr>
            <w:tcW w:w="6515" w:type="dxa"/>
          </w:tcPr>
          <w:p w14:paraId="2531E5D9" w14:textId="28CF662A" w:rsidR="002A5884" w:rsidRPr="006B3A75" w:rsidRDefault="002A5884" w:rsidP="00D94D63">
            <w:pPr>
              <w:spacing w:before="60" w:after="60"/>
              <w:rPr>
                <w:b/>
                <w:bCs/>
                <w:sz w:val="20"/>
                <w:szCs w:val="20"/>
              </w:rPr>
            </w:pPr>
            <w:r w:rsidRPr="006B3A75">
              <w:rPr>
                <w:b/>
                <w:bCs/>
                <w:sz w:val="20"/>
                <w:szCs w:val="20"/>
              </w:rPr>
              <w:t>Aktywna droga do zmian</w:t>
            </w:r>
          </w:p>
        </w:tc>
      </w:tr>
      <w:tr w:rsidR="002A5884" w:rsidRPr="006B3A75" w14:paraId="14779410" w14:textId="77777777" w:rsidTr="00D94D63">
        <w:tc>
          <w:tcPr>
            <w:tcW w:w="2547" w:type="dxa"/>
            <w:shd w:val="clear" w:color="auto" w:fill="D9D9D9" w:themeFill="background1" w:themeFillShade="D9"/>
          </w:tcPr>
          <w:p w14:paraId="1A9D1920" w14:textId="1046BC8E" w:rsidR="002A5884" w:rsidRPr="006B3A75" w:rsidRDefault="002A5884" w:rsidP="00D94D63">
            <w:pPr>
              <w:spacing w:before="60" w:after="60"/>
              <w:rPr>
                <w:sz w:val="20"/>
                <w:szCs w:val="20"/>
              </w:rPr>
            </w:pPr>
            <w:r w:rsidRPr="006B3A75">
              <w:rPr>
                <w:sz w:val="20"/>
                <w:szCs w:val="20"/>
              </w:rPr>
              <w:t>Numer projektu</w:t>
            </w:r>
          </w:p>
        </w:tc>
        <w:tc>
          <w:tcPr>
            <w:tcW w:w="6515" w:type="dxa"/>
          </w:tcPr>
          <w:p w14:paraId="17D9AABB" w14:textId="3E28721B" w:rsidR="002A5884" w:rsidRPr="006B3A75" w:rsidRDefault="002A5884" w:rsidP="00D94D63">
            <w:pPr>
              <w:spacing w:before="60" w:after="60"/>
              <w:rPr>
                <w:sz w:val="20"/>
                <w:szCs w:val="20"/>
              </w:rPr>
            </w:pPr>
            <w:r w:rsidRPr="006B3A75">
              <w:rPr>
                <w:sz w:val="20"/>
                <w:szCs w:val="20"/>
              </w:rPr>
              <w:t>RPWP.07.01.02-30-0001/19</w:t>
            </w:r>
          </w:p>
        </w:tc>
      </w:tr>
      <w:tr w:rsidR="00C96E2B" w:rsidRPr="006B3A75" w14:paraId="3619189A" w14:textId="77777777" w:rsidTr="000B2F93">
        <w:tc>
          <w:tcPr>
            <w:tcW w:w="2547" w:type="dxa"/>
            <w:shd w:val="clear" w:color="auto" w:fill="D9D9D9" w:themeFill="background1" w:themeFillShade="D9"/>
            <w:vAlign w:val="center"/>
          </w:tcPr>
          <w:p w14:paraId="587D7DDE" w14:textId="61F4F8F4" w:rsidR="00C96E2B" w:rsidRPr="006B3A75" w:rsidRDefault="00C96E2B" w:rsidP="00C96E2B">
            <w:pPr>
              <w:spacing w:before="60" w:after="60"/>
              <w:rPr>
                <w:sz w:val="20"/>
                <w:szCs w:val="20"/>
              </w:rPr>
            </w:pPr>
            <w:r>
              <w:rPr>
                <w:rFonts w:eastAsia="Times New Roman"/>
                <w:sz w:val="20"/>
                <w:szCs w:val="20"/>
                <w:lang w:eastAsia="pl-PL"/>
              </w:rPr>
              <w:t>Imię</w:t>
            </w:r>
          </w:p>
        </w:tc>
        <w:tc>
          <w:tcPr>
            <w:tcW w:w="6515" w:type="dxa"/>
          </w:tcPr>
          <w:p w14:paraId="61528730" w14:textId="77777777" w:rsidR="00C96E2B" w:rsidRPr="006B3A75" w:rsidRDefault="00C96E2B" w:rsidP="00C96E2B">
            <w:pPr>
              <w:spacing w:before="60" w:after="60"/>
              <w:rPr>
                <w:sz w:val="20"/>
                <w:szCs w:val="20"/>
              </w:rPr>
            </w:pPr>
          </w:p>
        </w:tc>
      </w:tr>
      <w:tr w:rsidR="00C96E2B" w:rsidRPr="006B3A75" w14:paraId="6C2D4A23" w14:textId="77777777" w:rsidTr="000B2F93">
        <w:tc>
          <w:tcPr>
            <w:tcW w:w="2547" w:type="dxa"/>
            <w:shd w:val="clear" w:color="auto" w:fill="D9D9D9" w:themeFill="background1" w:themeFillShade="D9"/>
            <w:vAlign w:val="center"/>
          </w:tcPr>
          <w:p w14:paraId="15FF864C" w14:textId="1B33FA9C" w:rsidR="00C96E2B" w:rsidRDefault="00C96E2B" w:rsidP="00C96E2B">
            <w:pPr>
              <w:spacing w:before="60" w:after="60"/>
              <w:rPr>
                <w:rFonts w:eastAsia="Times New Roman"/>
                <w:sz w:val="20"/>
                <w:szCs w:val="20"/>
                <w:lang w:eastAsia="pl-PL"/>
              </w:rPr>
            </w:pPr>
            <w:r>
              <w:rPr>
                <w:rFonts w:eastAsia="Times New Roman"/>
                <w:sz w:val="20"/>
                <w:szCs w:val="20"/>
                <w:lang w:eastAsia="pl-PL"/>
              </w:rPr>
              <w:t xml:space="preserve">Nazwisko </w:t>
            </w:r>
          </w:p>
        </w:tc>
        <w:tc>
          <w:tcPr>
            <w:tcW w:w="6515" w:type="dxa"/>
          </w:tcPr>
          <w:p w14:paraId="06CFC7B6" w14:textId="77777777" w:rsidR="00C96E2B" w:rsidRPr="006B3A75" w:rsidRDefault="00C96E2B" w:rsidP="00C96E2B">
            <w:pPr>
              <w:spacing w:before="60" w:after="60"/>
              <w:rPr>
                <w:sz w:val="20"/>
                <w:szCs w:val="20"/>
              </w:rPr>
            </w:pPr>
          </w:p>
        </w:tc>
      </w:tr>
      <w:tr w:rsidR="00C96E2B" w:rsidRPr="006B3A75" w14:paraId="5ACD7F78" w14:textId="77777777" w:rsidTr="000B2F93">
        <w:tc>
          <w:tcPr>
            <w:tcW w:w="2547" w:type="dxa"/>
            <w:shd w:val="clear" w:color="auto" w:fill="D9D9D9" w:themeFill="background1" w:themeFillShade="D9"/>
            <w:vAlign w:val="center"/>
          </w:tcPr>
          <w:p w14:paraId="04C551A4" w14:textId="100EB4AA" w:rsidR="00C96E2B" w:rsidRDefault="00C96E2B" w:rsidP="00C96E2B">
            <w:pPr>
              <w:spacing w:before="60" w:after="60"/>
              <w:rPr>
                <w:rFonts w:eastAsia="Times New Roman"/>
                <w:sz w:val="20"/>
                <w:szCs w:val="20"/>
                <w:lang w:eastAsia="pl-PL"/>
              </w:rPr>
            </w:pPr>
            <w:r>
              <w:rPr>
                <w:rFonts w:eastAsia="Times New Roman"/>
                <w:sz w:val="20"/>
                <w:szCs w:val="20"/>
                <w:lang w:eastAsia="pl-PL"/>
              </w:rPr>
              <w:t>PESEL</w:t>
            </w:r>
          </w:p>
        </w:tc>
        <w:tc>
          <w:tcPr>
            <w:tcW w:w="6515" w:type="dxa"/>
          </w:tcPr>
          <w:p w14:paraId="20D9B3A5" w14:textId="77777777" w:rsidR="00C96E2B" w:rsidRPr="006B3A75" w:rsidRDefault="00C96E2B" w:rsidP="00C96E2B">
            <w:pPr>
              <w:spacing w:before="60" w:after="60"/>
              <w:rPr>
                <w:sz w:val="20"/>
                <w:szCs w:val="20"/>
              </w:rPr>
            </w:pPr>
          </w:p>
        </w:tc>
      </w:tr>
    </w:tbl>
    <w:p w14:paraId="536FCB90" w14:textId="46CF2822" w:rsidR="00D94D63" w:rsidRDefault="00D94D63" w:rsidP="00FB5601">
      <w:pPr>
        <w:shd w:val="clear" w:color="auto" w:fill="FFFFFF" w:themeFill="background1"/>
        <w:spacing w:before="60" w:after="60"/>
        <w:rPr>
          <w:b/>
          <w:bCs/>
          <w:sz w:val="4"/>
          <w:szCs w:val="4"/>
        </w:rPr>
      </w:pPr>
    </w:p>
    <w:p w14:paraId="1443697C" w14:textId="0BEE0F9F" w:rsidR="00471422" w:rsidRPr="00471422" w:rsidRDefault="00471422" w:rsidP="00FB5601">
      <w:pPr>
        <w:shd w:val="clear" w:color="auto" w:fill="FFFFFF" w:themeFill="background1"/>
        <w:spacing w:before="60" w:after="60"/>
        <w:rPr>
          <w:b/>
          <w:bCs/>
          <w:sz w:val="20"/>
          <w:szCs w:val="20"/>
        </w:rPr>
      </w:pPr>
      <w:r w:rsidRPr="00471422">
        <w:rPr>
          <w:rFonts w:eastAsia="Times New Roman"/>
          <w:b/>
          <w:bCs/>
          <w:sz w:val="20"/>
          <w:szCs w:val="20"/>
          <w:lang w:eastAsia="pl-PL"/>
        </w:rPr>
        <w:t>Proszę o zaznaczenie informacji dotyczących Pana/Pani sytuacji na etapie rekrutacji do udziału w projekcie</w:t>
      </w:r>
    </w:p>
    <w:tbl>
      <w:tblPr>
        <w:tblStyle w:val="Tabela-Siatka"/>
        <w:tblW w:w="5000" w:type="pct"/>
        <w:tblLook w:val="04A0" w:firstRow="1" w:lastRow="0" w:firstColumn="1" w:lastColumn="0" w:noHBand="0" w:noVBand="1"/>
      </w:tblPr>
      <w:tblGrid>
        <w:gridCol w:w="642"/>
        <w:gridCol w:w="8420"/>
      </w:tblGrid>
      <w:tr w:rsidR="00C96E2B" w:rsidRPr="0043042E" w14:paraId="78CF2977" w14:textId="77777777" w:rsidTr="00C96E2B">
        <w:trPr>
          <w:trHeight w:val="396"/>
        </w:trPr>
        <w:tc>
          <w:tcPr>
            <w:tcW w:w="354" w:type="pct"/>
          </w:tcPr>
          <w:p w14:paraId="012CD776" w14:textId="7DA81A3B" w:rsidR="00C96E2B" w:rsidRPr="0043042E" w:rsidRDefault="00C96E2B" w:rsidP="00D94D63">
            <w:pPr>
              <w:spacing w:before="60" w:after="60"/>
              <w:rPr>
                <w:rFonts w:cstheme="minorHAnsi"/>
                <w:sz w:val="20"/>
                <w:szCs w:val="20"/>
              </w:rPr>
            </w:pPr>
            <w:r>
              <w:rPr>
                <w:rFonts w:cstheme="minorHAnsi"/>
                <w:sz w:val="20"/>
                <w:szCs w:val="20"/>
              </w:rPr>
              <w:t>□</w:t>
            </w:r>
          </w:p>
        </w:tc>
        <w:tc>
          <w:tcPr>
            <w:tcW w:w="4646" w:type="pct"/>
            <w:tcBorders>
              <w:bottom w:val="nil"/>
            </w:tcBorders>
          </w:tcPr>
          <w:p w14:paraId="30527195" w14:textId="2F324C49" w:rsidR="00C96E2B" w:rsidRPr="0043042E" w:rsidRDefault="00C96E2B" w:rsidP="003654EF">
            <w:pPr>
              <w:autoSpaceDE w:val="0"/>
              <w:autoSpaceDN w:val="0"/>
              <w:adjustRightInd w:val="0"/>
              <w:jc w:val="both"/>
              <w:rPr>
                <w:rFonts w:cstheme="minorHAnsi"/>
                <w:sz w:val="20"/>
                <w:szCs w:val="20"/>
              </w:rPr>
            </w:pPr>
            <w:r w:rsidRPr="00F1695A">
              <w:rPr>
                <w:rFonts w:cstheme="minorHAnsi"/>
                <w:b/>
                <w:bCs/>
                <w:sz w:val="20"/>
                <w:szCs w:val="20"/>
                <w:u w:val="single"/>
              </w:rPr>
              <w:t>Oświadczam, że jestem osobą zamieszkującą (w rozumieniu kodeksu Cywilnego) na obszarze funkcjonalnym wymagającym wsparcia procesów rozwojowych</w:t>
            </w:r>
            <w:r w:rsidRPr="0043042E">
              <w:rPr>
                <w:rFonts w:cstheme="minorHAnsi"/>
                <w:sz w:val="20"/>
                <w:szCs w:val="20"/>
              </w:rPr>
              <w:t xml:space="preserve"> (regionalne OSI), tj. na terenie gmin:</w:t>
            </w:r>
            <w:r w:rsidRPr="0043042E">
              <w:rPr>
                <w:rFonts w:cstheme="minorHAnsi"/>
                <w:b/>
                <w:bCs/>
                <w:sz w:val="20"/>
                <w:szCs w:val="20"/>
              </w:rPr>
              <w:t xml:space="preserve"> </w:t>
            </w:r>
            <w:r w:rsidRPr="0043042E">
              <w:rPr>
                <w:rFonts w:cstheme="minorHAnsi"/>
                <w:sz w:val="20"/>
                <w:szCs w:val="20"/>
              </w:rPr>
              <w:t>Babiak, Baranów, Białośliwie, Bojanowo, Borek Wielkopolski, Bralin, Brodnica, Brudzew, Budzyń, Chocz, Chodów, Chodzież (gmina miejska), Chodzież (gmina wiejska), Chrzypsko Wielkie, Czajków, Czarnków (gmina miejska), Czarnków (gmina wiejska), Czempiń, Czermin, Damasławek, Dąbie, Dobra, Dobrzyca, Dolsk, Dominowo, Doruchów, Drawsko, Duszniki, Gizałki, Gołańcz, Gostyń, Grabów n. Prosną, Granowo, Grodziec, Grodzisk Wielkopolski, Grzegorzew, Jaraczewo, Jarocin, Jastrowie, Jutrosin, Kamieniec, Kawęczyn, Kaźmierz, Kępno, Kiszkowo, Kleczew, Kłodawa, Kobyla Góra, Kobylin, Kołaczkowo, Koło (gmina miejska), Koło (gmina wiejska), Kościan (gmina miejska), Kościan (gmina wiejska), Kościelec, Kotlin, Koźmin Wielkopolski, Kraszewice, Krobia, Krotoszyn, Krzemieniewo, Krzykosy, Krzywiń, Krzyż Wielkopolski, Książ Wielkopolski, Kuślin, Kwilcz, Lądek, Lipka, Lubasz, Lwówek, Łęka Opatowska, Łobżenica, Malanów, Margonin, Miasteczko Krajeńskie, Miedzichowo, Miejska Górka, Mieleszyn, Mieścisko, Międzychód, Mikstat, Miłosław, Nekla, Nowe Miasto n. Wartą, Nowy Tomyśl, Obrzycko (gmina wiejska), Okonek, Olszówka, Opalenica, Orchowo, Osiek Mały, Ostroróg, Ostrowite, Ostrzeszów, Pakosław, Perzów, Pępowo, Piaski, Pleszew, Pniewy, Pogorzela, Połajewo, Poniec, Powidz, Przedecz, Przemęt, Przykona, Pyzdry, Rakoniewice, Rawicz, Rogoźno, Rozdrażew, Rychtal, Rychwał, Ryczywół, Siedlec, Sieraków, Skulsk, Słupca (gmina miejska), Słupca (gmina wiejska), Sompolno, Strzałkowo, Sulmierzyce, Szamocin, Śmigiel, Środa Wielkopolska, Tarnówka, Trzcinica, Trzemeszno, Tuliszków, Turek (gmina miejska), Turek (gmina wiejska), Wapno, Wągrowiec (gmina miejska), Wągrowiec (gmina wiejska), Wieleń, Wielichowo, Wierzbinek, Wijewo, Wilczyn, Władysławów, Włoszakowice, Wolsztyn, Wronki, Września, Wyrzysk, Zagórów, Zakrzewo, Zaniemyśl, Zbąszyń, Zduny, Złotów (gmina miejska), Złotów (gmina wiejska), Żerków.</w:t>
            </w:r>
          </w:p>
        </w:tc>
      </w:tr>
      <w:tr w:rsidR="00C96E2B" w:rsidRPr="0043042E" w14:paraId="4A15647F" w14:textId="77777777" w:rsidTr="00C96E2B">
        <w:trPr>
          <w:trHeight w:val="396"/>
        </w:trPr>
        <w:tc>
          <w:tcPr>
            <w:tcW w:w="354" w:type="pct"/>
          </w:tcPr>
          <w:p w14:paraId="53A486EB" w14:textId="413D44DC" w:rsidR="00C96E2B" w:rsidRPr="0043042E" w:rsidRDefault="00471422" w:rsidP="00D94D63">
            <w:pPr>
              <w:spacing w:before="60" w:after="60"/>
              <w:rPr>
                <w:rFonts w:cstheme="minorHAnsi"/>
                <w:sz w:val="20"/>
                <w:szCs w:val="20"/>
              </w:rPr>
            </w:pPr>
            <w:r>
              <w:rPr>
                <w:rFonts w:cstheme="minorHAnsi"/>
                <w:sz w:val="20"/>
                <w:szCs w:val="20"/>
              </w:rPr>
              <w:t>□</w:t>
            </w:r>
          </w:p>
        </w:tc>
        <w:tc>
          <w:tcPr>
            <w:tcW w:w="4646" w:type="pct"/>
          </w:tcPr>
          <w:p w14:paraId="614ACCCE" w14:textId="13094D86" w:rsidR="00C96E2B" w:rsidRPr="00F1695A" w:rsidRDefault="00C96E2B" w:rsidP="00B323B8">
            <w:pPr>
              <w:rPr>
                <w:rFonts w:cstheme="minorHAnsi"/>
                <w:b/>
                <w:bCs/>
                <w:sz w:val="20"/>
                <w:szCs w:val="20"/>
              </w:rPr>
            </w:pPr>
            <w:r w:rsidRPr="00F1695A">
              <w:rPr>
                <w:rFonts w:cstheme="minorHAnsi"/>
                <w:b/>
                <w:bCs/>
                <w:sz w:val="20"/>
                <w:szCs w:val="20"/>
                <w:u w:val="single"/>
              </w:rPr>
              <w:t>Oświadczam, że jestem osobą bierną zawodowo</w:t>
            </w:r>
          </w:p>
          <w:p w14:paraId="69D8CD38" w14:textId="0A9405C4" w:rsidR="00C96E2B" w:rsidRPr="0043042E" w:rsidRDefault="00C96E2B" w:rsidP="00471422">
            <w:pPr>
              <w:jc w:val="both"/>
              <w:rPr>
                <w:rFonts w:cstheme="minorHAnsi"/>
                <w:i/>
                <w:iCs/>
                <w:sz w:val="20"/>
                <w:szCs w:val="20"/>
              </w:rPr>
            </w:pPr>
            <w:r w:rsidRPr="00876708">
              <w:rPr>
                <w:rFonts w:cstheme="minorHAnsi"/>
                <w:sz w:val="18"/>
                <w:szCs w:val="18"/>
              </w:rPr>
              <w:t>osoba bierna zawodowo – osob</w:t>
            </w:r>
            <w:r>
              <w:rPr>
                <w:rFonts w:cstheme="minorHAnsi"/>
                <w:sz w:val="18"/>
                <w:szCs w:val="18"/>
              </w:rPr>
              <w:t>a</w:t>
            </w:r>
            <w:r w:rsidRPr="00876708">
              <w:rPr>
                <w:rFonts w:cstheme="minorHAnsi"/>
                <w:sz w:val="18"/>
                <w:szCs w:val="18"/>
              </w:rPr>
              <w:t>, która w danej chwili nie tworzy zasobów siły roboczej (tzn. nie pracuje i nie jest bezrobotna). Osoba będąca na urlopie wychowawczym (rozumianym jako nieobecność w pracy, spowodowana opieką nad dzieckiem w okresie, który nie mieści się w ramach urlopu macierzyńskiego lub urlopu rodzicielskiego), jest uznawana za bierną zawodowo, chyba że jest zarejestrowana już jako bezrobotna (wówczas status bezrobotnego ma pierwszeństwo).</w:t>
            </w:r>
          </w:p>
        </w:tc>
      </w:tr>
      <w:tr w:rsidR="00C96E2B" w:rsidRPr="0043042E" w14:paraId="44DA91D3" w14:textId="77777777" w:rsidTr="00C96E2B">
        <w:trPr>
          <w:trHeight w:val="396"/>
        </w:trPr>
        <w:tc>
          <w:tcPr>
            <w:tcW w:w="354" w:type="pct"/>
          </w:tcPr>
          <w:p w14:paraId="43ACA1F1" w14:textId="795F8D48" w:rsidR="00C96E2B" w:rsidRPr="0043042E" w:rsidRDefault="00471422" w:rsidP="00D94D63">
            <w:pPr>
              <w:spacing w:before="60" w:after="60"/>
              <w:rPr>
                <w:rFonts w:cstheme="minorHAnsi"/>
                <w:sz w:val="20"/>
                <w:szCs w:val="20"/>
              </w:rPr>
            </w:pPr>
            <w:r>
              <w:rPr>
                <w:rFonts w:cstheme="minorHAnsi"/>
                <w:sz w:val="20"/>
                <w:szCs w:val="20"/>
              </w:rPr>
              <w:t>□</w:t>
            </w:r>
          </w:p>
        </w:tc>
        <w:tc>
          <w:tcPr>
            <w:tcW w:w="4646" w:type="pct"/>
          </w:tcPr>
          <w:p w14:paraId="02AFCEB6" w14:textId="75DE8381" w:rsidR="00C96E2B" w:rsidRPr="00F1695A" w:rsidRDefault="00C96E2B" w:rsidP="00FB6209">
            <w:pPr>
              <w:jc w:val="both"/>
              <w:rPr>
                <w:rFonts w:cstheme="minorHAnsi"/>
                <w:b/>
                <w:bCs/>
                <w:sz w:val="20"/>
                <w:szCs w:val="20"/>
                <w:u w:val="single"/>
              </w:rPr>
            </w:pPr>
            <w:r w:rsidRPr="00F1695A">
              <w:rPr>
                <w:rFonts w:cstheme="minorHAnsi"/>
                <w:b/>
                <w:bCs/>
                <w:sz w:val="20"/>
                <w:szCs w:val="20"/>
                <w:u w:val="single"/>
              </w:rPr>
              <w:t>Oświadczam, że jestem osobą zagrożoną ubóstwem</w:t>
            </w:r>
            <w:r w:rsidRPr="00F1695A">
              <w:rPr>
                <w:rStyle w:val="Odwoanieprzypisudolnego"/>
                <w:rFonts w:cstheme="minorHAnsi"/>
                <w:b/>
                <w:bCs/>
                <w:sz w:val="20"/>
                <w:szCs w:val="20"/>
                <w:u w:val="single"/>
              </w:rPr>
              <w:footnoteReference w:id="1"/>
            </w:r>
            <w:r w:rsidRPr="00F1695A">
              <w:rPr>
                <w:rFonts w:cstheme="minorHAnsi"/>
                <w:b/>
                <w:bCs/>
                <w:sz w:val="20"/>
                <w:szCs w:val="20"/>
                <w:u w:val="single"/>
              </w:rPr>
              <w:t xml:space="preserve"> lub wykluczeniem społecznym</w:t>
            </w:r>
          </w:p>
          <w:p w14:paraId="05D6A6CB" w14:textId="16C9625C" w:rsidR="00471422" w:rsidRPr="0043042E" w:rsidRDefault="00C96E2B" w:rsidP="00FB6209">
            <w:pPr>
              <w:jc w:val="both"/>
              <w:rPr>
                <w:rFonts w:cstheme="minorHAnsi"/>
                <w:sz w:val="20"/>
                <w:szCs w:val="20"/>
              </w:rPr>
            </w:pPr>
            <w:r w:rsidRPr="0043042E">
              <w:rPr>
                <w:rFonts w:cstheme="minorHAnsi"/>
                <w:sz w:val="20"/>
                <w:szCs w:val="20"/>
              </w:rPr>
              <w:t>Przez osoby zagrożone ubóstwem lub wykluczeniem społecznym rozumie się:</w:t>
            </w:r>
          </w:p>
          <w:p w14:paraId="7EA16434" w14:textId="77777777"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t>Osoby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p w14:paraId="0436EAEC" w14:textId="13C4BDFC"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t>osoby, o których mowa w art. 1 ust. 2 ustawy z dnia 13 czerwca 2003 r. o zatrudnieniu socjalnym;</w:t>
            </w:r>
            <w:r w:rsidRPr="0043042E">
              <w:rPr>
                <w:rStyle w:val="Odwoanieprzypisudolnego"/>
                <w:rFonts w:cstheme="minorHAnsi"/>
                <w:sz w:val="20"/>
                <w:szCs w:val="20"/>
              </w:rPr>
              <w:footnoteReference w:id="2"/>
            </w:r>
          </w:p>
          <w:p w14:paraId="7DA5CC39" w14:textId="77777777"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lastRenderedPageBreak/>
              <w:t>osoby przebywające w pieczy zastępczej</w:t>
            </w:r>
            <w:r w:rsidRPr="0043042E">
              <w:rPr>
                <w:rStyle w:val="Odwoanieprzypisudolnego"/>
                <w:rFonts w:cstheme="minorHAnsi"/>
                <w:sz w:val="20"/>
                <w:szCs w:val="20"/>
              </w:rPr>
              <w:footnoteReference w:id="3"/>
            </w:r>
            <w:r w:rsidRPr="0043042E">
              <w:rPr>
                <w:rFonts w:cstheme="minorHAnsi"/>
                <w:sz w:val="20"/>
                <w:szCs w:val="20"/>
              </w:rPr>
              <w:t xml:space="preserve"> lub opuszczające pieczę zastępczą oraz rodziny przeżywające trudności w pełnieniu funkcji opiekuńczo-wychowawczych, o których mowa w ustawie z dnia 9 czerwca 2011 r. o wspieraniu rodziny i systemie pieczy zastępczej;</w:t>
            </w:r>
          </w:p>
          <w:p w14:paraId="5C98A9FB" w14:textId="77777777"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t>osoby nieletnie, wobec których zastosowano środki zapobiegania i zwalczania demoralizacji i przestępczości zgodnie z ustawą z dnia 26 października 1982 r. o postępowaniu w sprawach nieletnich (Dz. U. z 2018 r. poz. 969);</w:t>
            </w:r>
          </w:p>
          <w:p w14:paraId="67BDE503" w14:textId="77777777"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t xml:space="preserve">osoby przebywające w młodzieżowych ośrodkach wychowawczych i młodzieżowych ośrodkach socjoterapii, o których mowa w ustawie z dnia 7 września 1991 r. o systemie oświaty (Dz. U. z 2018 r. poz. 1457, z </w:t>
            </w:r>
            <w:proofErr w:type="spellStart"/>
            <w:r w:rsidRPr="0043042E">
              <w:rPr>
                <w:rFonts w:cstheme="minorHAnsi"/>
                <w:sz w:val="20"/>
                <w:szCs w:val="20"/>
              </w:rPr>
              <w:t>późn</w:t>
            </w:r>
            <w:proofErr w:type="spellEnd"/>
            <w:r w:rsidRPr="0043042E">
              <w:rPr>
                <w:rFonts w:cstheme="minorHAnsi"/>
                <w:sz w:val="20"/>
                <w:szCs w:val="20"/>
              </w:rPr>
              <w:t>. zm.);</w:t>
            </w:r>
          </w:p>
          <w:p w14:paraId="7B079454" w14:textId="77777777"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color w:val="000000"/>
                <w:sz w:val="20"/>
                <w:szCs w:val="20"/>
              </w:rPr>
              <w:t xml:space="preserve">osoby z niepełnosprawnością – osoby z niepełnosprawnością w rozumieniu </w:t>
            </w:r>
            <w:r w:rsidRPr="0043042E">
              <w:rPr>
                <w:rFonts w:cstheme="minorHAnsi"/>
                <w:sz w:val="20"/>
                <w:szCs w:val="20"/>
              </w:rPr>
              <w:t xml:space="preserve">Wytycznych w zakresie realizacji zasady równości szans i niedyskryminacji, w tym dostępności dla osób z niepełnosprawnościami oraz zasady równości szans kobiet i mężczyzn w ramach funduszy unijnych na lata 2014-2020 lub uczniowie/dzieci z niepełnosprawnościami w rozumieniu </w:t>
            </w:r>
            <w:r w:rsidRPr="0043042E">
              <w:rPr>
                <w:rFonts w:cstheme="minorHAnsi"/>
                <w:color w:val="000000"/>
                <w:sz w:val="20"/>
                <w:szCs w:val="20"/>
              </w:rPr>
              <w:t>Wytycznych w zakresie realizacji przedsięwzięć z udziałem środków Europejskiego Funduszu Społecznego w obszarze edukacji na lata 2014-2020;</w:t>
            </w:r>
            <w:r w:rsidRPr="0043042E">
              <w:rPr>
                <w:rFonts w:cstheme="minorHAnsi"/>
                <w:sz w:val="20"/>
                <w:szCs w:val="20"/>
              </w:rPr>
              <w:t xml:space="preserve"> </w:t>
            </w:r>
          </w:p>
          <w:p w14:paraId="6CD25E76" w14:textId="77777777"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t xml:space="preserve">członkowie gospodarstw domowych sprawujący opiekę nad osobą z niepełnosprawnością, </w:t>
            </w:r>
            <w:r w:rsidRPr="0043042E">
              <w:rPr>
                <w:rFonts w:cstheme="minorHAnsi"/>
                <w:color w:val="000000"/>
                <w:sz w:val="20"/>
                <w:szCs w:val="20"/>
              </w:rPr>
              <w:t>o ile co najmniej jeden z nich nie pracuje ze względu na konieczność sprawowania opieki nad osobą z niepełnosprawnością</w:t>
            </w:r>
            <w:r w:rsidRPr="0043042E">
              <w:rPr>
                <w:rFonts w:cstheme="minorHAnsi"/>
                <w:sz w:val="20"/>
                <w:szCs w:val="20"/>
              </w:rPr>
              <w:t>;</w:t>
            </w:r>
          </w:p>
          <w:p w14:paraId="5D7ED01F" w14:textId="77777777"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t>osoby potrzebujące wsparcia w codziennym funkcjonowaniu;</w:t>
            </w:r>
          </w:p>
          <w:p w14:paraId="65032DD2" w14:textId="77777777"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t>osoby bezdomne lub dotknięte wykluczeniem z dostępu do mieszkań w rozumieniu Wytycznych w zakresie monitorowania postępu rzeczowego realizacji programów operacyjnych na lata 2014-2020;</w:t>
            </w:r>
          </w:p>
          <w:p w14:paraId="4601B518" w14:textId="77777777"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t>osoby odbywające kary pozbawienia wolności;</w:t>
            </w:r>
          </w:p>
          <w:p w14:paraId="50CD6494" w14:textId="4EF43233" w:rsidR="00C96E2B" w:rsidRPr="0043042E" w:rsidRDefault="00C96E2B" w:rsidP="00691C2A">
            <w:pPr>
              <w:numPr>
                <w:ilvl w:val="1"/>
                <w:numId w:val="4"/>
              </w:numPr>
              <w:tabs>
                <w:tab w:val="clear" w:pos="720"/>
              </w:tabs>
              <w:ind w:left="252" w:hanging="252"/>
              <w:jc w:val="both"/>
              <w:rPr>
                <w:rFonts w:cstheme="minorHAnsi"/>
                <w:sz w:val="20"/>
                <w:szCs w:val="20"/>
              </w:rPr>
            </w:pPr>
            <w:r w:rsidRPr="0043042E">
              <w:rPr>
                <w:rFonts w:cstheme="minorHAnsi"/>
                <w:sz w:val="20"/>
                <w:szCs w:val="20"/>
              </w:rPr>
              <w:t>osoby korzystające z Programu Operacyjnego Pomoc Żywnościowa.</w:t>
            </w:r>
          </w:p>
        </w:tc>
      </w:tr>
      <w:tr w:rsidR="00C96E2B" w:rsidRPr="0043042E" w14:paraId="2C42577F" w14:textId="77777777" w:rsidTr="00C96E2B">
        <w:trPr>
          <w:trHeight w:val="396"/>
        </w:trPr>
        <w:tc>
          <w:tcPr>
            <w:tcW w:w="354" w:type="pct"/>
          </w:tcPr>
          <w:p w14:paraId="45F2EE2C" w14:textId="1860D098" w:rsidR="00C96E2B" w:rsidRPr="0043042E" w:rsidRDefault="00471422" w:rsidP="00D94D63">
            <w:pPr>
              <w:spacing w:before="60" w:after="60"/>
              <w:rPr>
                <w:rFonts w:cstheme="minorHAnsi"/>
                <w:sz w:val="20"/>
                <w:szCs w:val="20"/>
              </w:rPr>
            </w:pPr>
            <w:r>
              <w:rPr>
                <w:rFonts w:cstheme="minorHAnsi"/>
                <w:sz w:val="20"/>
                <w:szCs w:val="20"/>
              </w:rPr>
              <w:lastRenderedPageBreak/>
              <w:t>□</w:t>
            </w:r>
          </w:p>
        </w:tc>
        <w:tc>
          <w:tcPr>
            <w:tcW w:w="4646" w:type="pct"/>
          </w:tcPr>
          <w:p w14:paraId="13A7EC8C" w14:textId="7467D2A9" w:rsidR="00C96E2B" w:rsidRPr="0043042E" w:rsidRDefault="00C96E2B" w:rsidP="00FB6209">
            <w:pPr>
              <w:jc w:val="both"/>
              <w:rPr>
                <w:rFonts w:cstheme="minorHAnsi"/>
                <w:sz w:val="20"/>
                <w:szCs w:val="20"/>
                <w:u w:val="single"/>
              </w:rPr>
            </w:pPr>
            <w:r w:rsidRPr="00F1695A">
              <w:rPr>
                <w:rFonts w:cstheme="minorHAnsi"/>
                <w:b/>
                <w:bCs/>
                <w:sz w:val="20"/>
                <w:szCs w:val="20"/>
              </w:rPr>
              <w:t>Oświadczam, że jestem osobą zagrożoną ubóstwem lub wykluczeniem społecznym doświadczającą wielokrotnego wykluczenia społecznego rozumianego jako wykluczenie z powodu więcej niż jednej z wyżej wymienionych przesłanek</w:t>
            </w:r>
          </w:p>
        </w:tc>
      </w:tr>
      <w:tr w:rsidR="00C96E2B" w:rsidRPr="0043042E" w14:paraId="31A5EE97" w14:textId="77777777" w:rsidTr="00C96E2B">
        <w:trPr>
          <w:trHeight w:val="396"/>
        </w:trPr>
        <w:tc>
          <w:tcPr>
            <w:tcW w:w="354" w:type="pct"/>
          </w:tcPr>
          <w:p w14:paraId="68EB61BE" w14:textId="07E28A0A" w:rsidR="00C96E2B" w:rsidRPr="002F0F0C" w:rsidRDefault="00471422" w:rsidP="00D94D63">
            <w:pPr>
              <w:spacing w:before="60" w:after="60"/>
              <w:rPr>
                <w:rFonts w:cstheme="minorHAnsi"/>
                <w:sz w:val="20"/>
                <w:szCs w:val="20"/>
              </w:rPr>
            </w:pPr>
            <w:r>
              <w:rPr>
                <w:rFonts w:cstheme="minorHAnsi"/>
                <w:sz w:val="20"/>
                <w:szCs w:val="20"/>
              </w:rPr>
              <w:t>□</w:t>
            </w:r>
          </w:p>
        </w:tc>
        <w:tc>
          <w:tcPr>
            <w:tcW w:w="4646" w:type="pct"/>
          </w:tcPr>
          <w:p w14:paraId="6CAAAAA0" w14:textId="5DC76C73" w:rsidR="00C96E2B" w:rsidRPr="0043042E" w:rsidRDefault="00C96E2B" w:rsidP="002F0F0C">
            <w:pPr>
              <w:pStyle w:val="Default"/>
              <w:jc w:val="both"/>
              <w:rPr>
                <w:rFonts w:asciiTheme="minorHAnsi" w:hAnsiTheme="minorHAnsi" w:cstheme="minorHAnsi"/>
                <w:sz w:val="20"/>
                <w:szCs w:val="20"/>
              </w:rPr>
            </w:pPr>
            <w:r w:rsidRPr="00F1695A">
              <w:rPr>
                <w:rFonts w:asciiTheme="minorHAnsi" w:hAnsiTheme="minorHAnsi" w:cstheme="minorHAnsi"/>
                <w:b/>
                <w:bCs/>
                <w:sz w:val="20"/>
                <w:szCs w:val="20"/>
                <w:u w:val="single"/>
              </w:rPr>
              <w:t>Oświadczam, że jestem osobą korzystającą ze świadczeń z pomocy społecznej zgodnie z ustawą z dnia 12 marca 2004 r. o pomocy społecznej</w:t>
            </w:r>
            <w:r w:rsidRPr="0043042E">
              <w:rPr>
                <w:rFonts w:asciiTheme="minorHAnsi" w:hAnsiTheme="minorHAnsi" w:cstheme="minorHAnsi"/>
                <w:sz w:val="20"/>
                <w:szCs w:val="20"/>
              </w:rPr>
              <w:t xml:space="preserve"> lub kwalifikuję się do objęcia wsparciem pomocy społecznej, tj. spełniającą co najmniej jedną z przesłanek określonych w art. 7 ustawy z dnia 12 marca 2004 r. o pomocy społecznej z powodu:</w:t>
            </w:r>
          </w:p>
          <w:p w14:paraId="6A60AD44" w14:textId="4D84899F" w:rsidR="00C96E2B" w:rsidRPr="0043042E" w:rsidRDefault="00C96E2B" w:rsidP="002F0F0C">
            <w:pPr>
              <w:pStyle w:val="Default"/>
              <w:numPr>
                <w:ilvl w:val="0"/>
                <w:numId w:val="5"/>
              </w:numPr>
              <w:tabs>
                <w:tab w:val="clear" w:pos="502"/>
                <w:tab w:val="num" w:pos="252"/>
              </w:tabs>
              <w:ind w:left="252" w:hanging="252"/>
              <w:jc w:val="both"/>
              <w:rPr>
                <w:rFonts w:asciiTheme="minorHAnsi" w:hAnsiTheme="minorHAnsi" w:cstheme="minorHAnsi"/>
                <w:sz w:val="20"/>
                <w:szCs w:val="20"/>
              </w:rPr>
            </w:pPr>
            <w:r w:rsidRPr="0043042E">
              <w:rPr>
                <w:rFonts w:asciiTheme="minorHAnsi" w:hAnsiTheme="minorHAnsi" w:cstheme="minorHAnsi"/>
                <w:sz w:val="20"/>
                <w:szCs w:val="20"/>
              </w:rPr>
              <w:t xml:space="preserve">ubóstwa; </w:t>
            </w:r>
          </w:p>
          <w:p w14:paraId="19E3EE56" w14:textId="58281ACB" w:rsidR="00C96E2B" w:rsidRPr="0043042E" w:rsidRDefault="00C96E2B"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sz w:val="20"/>
                <w:szCs w:val="20"/>
              </w:rPr>
            </w:pPr>
            <w:r w:rsidRPr="0043042E">
              <w:rPr>
                <w:rFonts w:cstheme="minorHAnsi"/>
                <w:color w:val="000000"/>
                <w:sz w:val="20"/>
                <w:szCs w:val="20"/>
              </w:rPr>
              <w:t xml:space="preserve">sieroctwa; </w:t>
            </w:r>
          </w:p>
          <w:p w14:paraId="583B0A8B" w14:textId="22C71920" w:rsidR="00C96E2B" w:rsidRPr="0043042E" w:rsidRDefault="00C96E2B"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sz w:val="20"/>
                <w:szCs w:val="20"/>
              </w:rPr>
            </w:pPr>
            <w:r w:rsidRPr="0043042E">
              <w:rPr>
                <w:rFonts w:cstheme="minorHAnsi"/>
                <w:color w:val="000000"/>
                <w:sz w:val="20"/>
                <w:szCs w:val="20"/>
              </w:rPr>
              <w:t xml:space="preserve">bezdomności; </w:t>
            </w:r>
          </w:p>
          <w:p w14:paraId="6C106444" w14:textId="005789B8" w:rsidR="00C96E2B" w:rsidRPr="0043042E" w:rsidRDefault="00C96E2B"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sz w:val="20"/>
                <w:szCs w:val="20"/>
              </w:rPr>
            </w:pPr>
            <w:r w:rsidRPr="0043042E">
              <w:rPr>
                <w:rFonts w:cstheme="minorHAnsi"/>
                <w:color w:val="000000"/>
                <w:sz w:val="20"/>
                <w:szCs w:val="20"/>
              </w:rPr>
              <w:t xml:space="preserve">bezrobocia; </w:t>
            </w:r>
          </w:p>
          <w:p w14:paraId="4BE36283" w14:textId="0EB91D92" w:rsidR="00C96E2B" w:rsidRPr="0043042E" w:rsidRDefault="00C96E2B"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sz w:val="20"/>
                <w:szCs w:val="20"/>
              </w:rPr>
            </w:pPr>
            <w:r w:rsidRPr="0043042E">
              <w:rPr>
                <w:rFonts w:cstheme="minorHAnsi"/>
                <w:color w:val="000000"/>
                <w:sz w:val="20"/>
                <w:szCs w:val="20"/>
              </w:rPr>
              <w:t xml:space="preserve">niepełnosprawności; </w:t>
            </w:r>
          </w:p>
          <w:p w14:paraId="6D472550" w14:textId="7512E680" w:rsidR="00C96E2B" w:rsidRPr="0043042E" w:rsidRDefault="00C96E2B"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sz w:val="20"/>
                <w:szCs w:val="20"/>
              </w:rPr>
            </w:pPr>
            <w:r w:rsidRPr="0043042E">
              <w:rPr>
                <w:rFonts w:cstheme="minorHAnsi"/>
                <w:color w:val="000000"/>
                <w:sz w:val="20"/>
                <w:szCs w:val="20"/>
              </w:rPr>
              <w:t xml:space="preserve">długotrwałej lub ciężkiej choroby; </w:t>
            </w:r>
          </w:p>
          <w:p w14:paraId="5D6F5337" w14:textId="3787892C" w:rsidR="00C96E2B" w:rsidRPr="0043042E" w:rsidRDefault="00C96E2B"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sz w:val="20"/>
                <w:szCs w:val="20"/>
              </w:rPr>
            </w:pPr>
            <w:r w:rsidRPr="0043042E">
              <w:rPr>
                <w:rFonts w:cstheme="minorHAnsi"/>
                <w:color w:val="000000"/>
                <w:sz w:val="20"/>
                <w:szCs w:val="20"/>
              </w:rPr>
              <w:t xml:space="preserve">przemocy w rodzinie; </w:t>
            </w:r>
          </w:p>
          <w:p w14:paraId="12D84737" w14:textId="3219AAC7" w:rsidR="00C96E2B" w:rsidRPr="0043042E" w:rsidRDefault="00C96E2B" w:rsidP="002F0F0C">
            <w:pPr>
              <w:pStyle w:val="Akapitzlist"/>
              <w:numPr>
                <w:ilvl w:val="0"/>
                <w:numId w:val="5"/>
              </w:numPr>
              <w:tabs>
                <w:tab w:val="clear" w:pos="502"/>
                <w:tab w:val="num" w:pos="252"/>
              </w:tabs>
              <w:autoSpaceDE w:val="0"/>
              <w:autoSpaceDN w:val="0"/>
              <w:adjustRightInd w:val="0"/>
              <w:ind w:left="252" w:hanging="252"/>
              <w:jc w:val="both"/>
              <w:rPr>
                <w:rFonts w:cstheme="minorHAnsi"/>
                <w:color w:val="000000"/>
                <w:sz w:val="20"/>
                <w:szCs w:val="20"/>
              </w:rPr>
            </w:pPr>
            <w:r w:rsidRPr="0043042E">
              <w:rPr>
                <w:rFonts w:cstheme="minorHAnsi"/>
                <w:color w:val="000000"/>
                <w:sz w:val="20"/>
                <w:szCs w:val="20"/>
              </w:rPr>
              <w:t xml:space="preserve">potrzeby ochrony ofiar handlu ludźmi; </w:t>
            </w:r>
          </w:p>
          <w:p w14:paraId="0E30C17B" w14:textId="6B95391C" w:rsidR="00C96E2B" w:rsidRPr="0043042E" w:rsidRDefault="00C96E2B" w:rsidP="002F0F0C">
            <w:pPr>
              <w:pStyle w:val="Akapitzlist"/>
              <w:numPr>
                <w:ilvl w:val="0"/>
                <w:numId w:val="5"/>
              </w:numPr>
              <w:tabs>
                <w:tab w:val="clear" w:pos="502"/>
                <w:tab w:val="num" w:pos="252"/>
              </w:tabs>
              <w:ind w:left="252" w:hanging="252"/>
              <w:jc w:val="both"/>
              <w:rPr>
                <w:rFonts w:cstheme="minorHAnsi"/>
                <w:color w:val="000000"/>
                <w:sz w:val="20"/>
                <w:szCs w:val="20"/>
              </w:rPr>
            </w:pPr>
            <w:r w:rsidRPr="0043042E">
              <w:rPr>
                <w:rFonts w:cstheme="minorHAnsi"/>
                <w:color w:val="000000"/>
                <w:sz w:val="20"/>
                <w:szCs w:val="20"/>
              </w:rPr>
              <w:t>potrzeby ochrony macierzyństwa lub wielodzietności;</w:t>
            </w:r>
          </w:p>
          <w:p w14:paraId="7F7B3D82" w14:textId="27082B01" w:rsidR="00C96E2B" w:rsidRPr="0043042E" w:rsidRDefault="00C96E2B" w:rsidP="002F0F0C">
            <w:pPr>
              <w:pStyle w:val="Akapitzlist"/>
              <w:numPr>
                <w:ilvl w:val="0"/>
                <w:numId w:val="5"/>
              </w:numPr>
              <w:tabs>
                <w:tab w:val="clear" w:pos="502"/>
                <w:tab w:val="num" w:pos="252"/>
              </w:tabs>
              <w:ind w:left="252" w:hanging="252"/>
              <w:jc w:val="both"/>
              <w:rPr>
                <w:rFonts w:cstheme="minorHAnsi"/>
                <w:sz w:val="20"/>
                <w:szCs w:val="20"/>
              </w:rPr>
            </w:pPr>
            <w:r w:rsidRPr="0043042E">
              <w:rPr>
                <w:rFonts w:cstheme="minorHAnsi"/>
                <w:sz w:val="20"/>
                <w:szCs w:val="20"/>
              </w:rPr>
              <w:t>bezradności w sprawach opiekuńczo-wychowawczych i prowadzenia gospodarstwa domowego, zwłaszcza w rodzinach niepełnych lub wielodzietnych;</w:t>
            </w:r>
          </w:p>
          <w:p w14:paraId="35F39C6A" w14:textId="1CCB9886" w:rsidR="00C96E2B" w:rsidRPr="0043042E" w:rsidRDefault="00C96E2B" w:rsidP="002F0F0C">
            <w:pPr>
              <w:pStyle w:val="Akapitzlist"/>
              <w:numPr>
                <w:ilvl w:val="0"/>
                <w:numId w:val="5"/>
              </w:numPr>
              <w:tabs>
                <w:tab w:val="clear" w:pos="502"/>
                <w:tab w:val="num" w:pos="252"/>
              </w:tabs>
              <w:ind w:left="252" w:hanging="252"/>
              <w:jc w:val="both"/>
              <w:rPr>
                <w:rFonts w:cstheme="minorHAnsi"/>
                <w:sz w:val="20"/>
                <w:szCs w:val="20"/>
              </w:rPr>
            </w:pPr>
            <w:r w:rsidRPr="0043042E">
              <w:rPr>
                <w:rFonts w:cstheme="minorHAnsi"/>
                <w:sz w:val="20"/>
                <w:szCs w:val="20"/>
              </w:rPr>
              <w:t xml:space="preserve">trudności w integracji cudzoziemców, którzy uzyskali w Rzeczypospolitej Polskiej status uchodźcy, ochronę uzupełniającą lub zezwolenie na pobyt czasowy udzielone w związku z okolicznością, o której mowa w art. 159 ust. 1 pkt 1 lit. c lub d ustawy z dnia 12 grudnia 2013 r. o cudzoziemcach; </w:t>
            </w:r>
          </w:p>
          <w:p w14:paraId="5DC44F78" w14:textId="2AE5605B" w:rsidR="00C96E2B" w:rsidRPr="0043042E" w:rsidRDefault="00C96E2B" w:rsidP="002F0F0C">
            <w:pPr>
              <w:pStyle w:val="Akapitzlist"/>
              <w:numPr>
                <w:ilvl w:val="0"/>
                <w:numId w:val="5"/>
              </w:numPr>
              <w:tabs>
                <w:tab w:val="clear" w:pos="502"/>
                <w:tab w:val="num" w:pos="252"/>
              </w:tabs>
              <w:ind w:left="252" w:hanging="252"/>
              <w:jc w:val="both"/>
              <w:rPr>
                <w:rFonts w:cstheme="minorHAnsi"/>
                <w:sz w:val="20"/>
                <w:szCs w:val="20"/>
              </w:rPr>
            </w:pPr>
            <w:r w:rsidRPr="0043042E">
              <w:rPr>
                <w:rFonts w:cstheme="minorHAnsi"/>
                <w:sz w:val="20"/>
                <w:szCs w:val="20"/>
              </w:rPr>
              <w:t>trudności w przystosowaniu do życia po zwolnieniu z zakładu karnego;</w:t>
            </w:r>
          </w:p>
          <w:p w14:paraId="4F299AF1" w14:textId="03D36769" w:rsidR="00C96E2B" w:rsidRPr="0043042E" w:rsidRDefault="00C96E2B" w:rsidP="002F0F0C">
            <w:pPr>
              <w:pStyle w:val="Akapitzlist"/>
              <w:numPr>
                <w:ilvl w:val="0"/>
                <w:numId w:val="5"/>
              </w:numPr>
              <w:tabs>
                <w:tab w:val="clear" w:pos="502"/>
                <w:tab w:val="num" w:pos="252"/>
              </w:tabs>
              <w:ind w:left="252" w:hanging="252"/>
              <w:jc w:val="both"/>
              <w:rPr>
                <w:rFonts w:cstheme="minorHAnsi"/>
                <w:sz w:val="20"/>
                <w:szCs w:val="20"/>
              </w:rPr>
            </w:pPr>
            <w:r w:rsidRPr="0043042E">
              <w:rPr>
                <w:rFonts w:cstheme="minorHAnsi"/>
                <w:sz w:val="20"/>
                <w:szCs w:val="20"/>
              </w:rPr>
              <w:t xml:space="preserve">alkoholizmu lub narkomanii; </w:t>
            </w:r>
          </w:p>
          <w:p w14:paraId="0A29DC0E" w14:textId="18112D6C" w:rsidR="00C96E2B" w:rsidRPr="0043042E" w:rsidRDefault="00C96E2B" w:rsidP="002F0F0C">
            <w:pPr>
              <w:pStyle w:val="Akapitzlist"/>
              <w:numPr>
                <w:ilvl w:val="0"/>
                <w:numId w:val="5"/>
              </w:numPr>
              <w:tabs>
                <w:tab w:val="clear" w:pos="502"/>
                <w:tab w:val="num" w:pos="252"/>
              </w:tabs>
              <w:ind w:left="252" w:hanging="252"/>
              <w:jc w:val="both"/>
              <w:rPr>
                <w:rFonts w:cstheme="minorHAnsi"/>
                <w:sz w:val="20"/>
                <w:szCs w:val="20"/>
              </w:rPr>
            </w:pPr>
            <w:r w:rsidRPr="0043042E">
              <w:rPr>
                <w:rFonts w:cstheme="minorHAnsi"/>
                <w:sz w:val="20"/>
                <w:szCs w:val="20"/>
              </w:rPr>
              <w:lastRenderedPageBreak/>
              <w:t xml:space="preserve">zdarzenia losowego i sytuacji kryzysowej; </w:t>
            </w:r>
          </w:p>
          <w:p w14:paraId="29119B54" w14:textId="6657763C" w:rsidR="00C96E2B" w:rsidRPr="0043042E" w:rsidRDefault="00C96E2B" w:rsidP="002F0F0C">
            <w:pPr>
              <w:pStyle w:val="Akapitzlist"/>
              <w:numPr>
                <w:ilvl w:val="0"/>
                <w:numId w:val="5"/>
              </w:numPr>
              <w:tabs>
                <w:tab w:val="clear" w:pos="502"/>
                <w:tab w:val="num" w:pos="252"/>
              </w:tabs>
              <w:autoSpaceDE w:val="0"/>
              <w:autoSpaceDN w:val="0"/>
              <w:adjustRightInd w:val="0"/>
              <w:ind w:left="252" w:hanging="252"/>
              <w:rPr>
                <w:rFonts w:cstheme="minorHAnsi"/>
                <w:sz w:val="20"/>
                <w:szCs w:val="20"/>
              </w:rPr>
            </w:pPr>
            <w:r w:rsidRPr="0043042E">
              <w:rPr>
                <w:rFonts w:cstheme="minorHAnsi"/>
                <w:sz w:val="20"/>
                <w:szCs w:val="20"/>
              </w:rPr>
              <w:t>klęski żywiołowej lub ekologicznej.</w:t>
            </w:r>
          </w:p>
        </w:tc>
      </w:tr>
      <w:tr w:rsidR="00C96E2B" w14:paraId="0198EE26" w14:textId="77777777" w:rsidTr="00C96E2B">
        <w:trPr>
          <w:trHeight w:val="396"/>
        </w:trPr>
        <w:tc>
          <w:tcPr>
            <w:tcW w:w="354" w:type="pct"/>
          </w:tcPr>
          <w:p w14:paraId="49CD91A6" w14:textId="71CE01DE" w:rsidR="00C96E2B" w:rsidRPr="002F0F0C" w:rsidRDefault="00471422" w:rsidP="00D94D63">
            <w:pPr>
              <w:spacing w:before="60" w:after="60"/>
              <w:rPr>
                <w:sz w:val="20"/>
                <w:szCs w:val="20"/>
              </w:rPr>
            </w:pPr>
            <w:r>
              <w:rPr>
                <w:rFonts w:cstheme="minorHAnsi"/>
                <w:sz w:val="20"/>
                <w:szCs w:val="20"/>
              </w:rPr>
              <w:lastRenderedPageBreak/>
              <w:t>□</w:t>
            </w:r>
          </w:p>
        </w:tc>
        <w:tc>
          <w:tcPr>
            <w:tcW w:w="4646" w:type="pct"/>
          </w:tcPr>
          <w:p w14:paraId="49750A06" w14:textId="28BF4A42" w:rsidR="00C96E2B" w:rsidRPr="00F1695A" w:rsidRDefault="00C96E2B" w:rsidP="002F0F0C">
            <w:pPr>
              <w:pStyle w:val="Default"/>
              <w:jc w:val="both"/>
              <w:rPr>
                <w:rFonts w:asciiTheme="minorHAnsi" w:hAnsiTheme="minorHAnsi" w:cstheme="minorHAnsi"/>
                <w:b/>
                <w:bCs/>
                <w:sz w:val="20"/>
                <w:szCs w:val="20"/>
                <w:u w:val="single"/>
              </w:rPr>
            </w:pPr>
            <w:r w:rsidRPr="00F1695A">
              <w:rPr>
                <w:rFonts w:asciiTheme="minorHAnsi" w:hAnsiTheme="minorHAnsi" w:cstheme="minorHAnsi"/>
                <w:b/>
                <w:bCs/>
                <w:sz w:val="20"/>
                <w:szCs w:val="20"/>
                <w:u w:val="single"/>
              </w:rPr>
              <w:t xml:space="preserve">Oświadczam, że jestem osobą z niepełnosprawnością, w tym: </w:t>
            </w:r>
          </w:p>
          <w:p w14:paraId="0F2C42E7" w14:textId="783F3531" w:rsidR="00C96E2B" w:rsidRDefault="00C96E2B" w:rsidP="002F0F0C">
            <w:pPr>
              <w:pStyle w:val="Default"/>
              <w:numPr>
                <w:ilvl w:val="0"/>
                <w:numId w:val="6"/>
              </w:numPr>
              <w:tabs>
                <w:tab w:val="clear" w:pos="502"/>
                <w:tab w:val="num" w:pos="252"/>
              </w:tabs>
              <w:ind w:left="252" w:hanging="252"/>
              <w:jc w:val="both"/>
              <w:rPr>
                <w:rFonts w:asciiTheme="minorHAnsi" w:hAnsiTheme="minorHAnsi" w:cstheme="minorHAnsi"/>
                <w:sz w:val="20"/>
                <w:szCs w:val="20"/>
              </w:rPr>
            </w:pPr>
            <w:r>
              <w:rPr>
                <w:rFonts w:asciiTheme="minorHAnsi" w:hAnsiTheme="minorHAnsi" w:cstheme="minorHAnsi"/>
                <w:sz w:val="20"/>
                <w:szCs w:val="20"/>
              </w:rPr>
              <w:t>osobą o znacznym lub umiarkowanym stopniu niepełnosprawności</w:t>
            </w:r>
          </w:p>
          <w:p w14:paraId="4F7AC1E3" w14:textId="77777777" w:rsidR="00C96E2B" w:rsidRDefault="00C96E2B" w:rsidP="002F0F0C">
            <w:pPr>
              <w:pStyle w:val="Default"/>
              <w:numPr>
                <w:ilvl w:val="0"/>
                <w:numId w:val="6"/>
              </w:numPr>
              <w:tabs>
                <w:tab w:val="clear" w:pos="502"/>
                <w:tab w:val="num" w:pos="252"/>
              </w:tabs>
              <w:ind w:left="252" w:hanging="252"/>
              <w:jc w:val="both"/>
              <w:rPr>
                <w:rFonts w:asciiTheme="minorHAnsi" w:hAnsiTheme="minorHAnsi" w:cstheme="minorHAnsi"/>
                <w:sz w:val="20"/>
                <w:szCs w:val="20"/>
              </w:rPr>
            </w:pPr>
            <w:r w:rsidRPr="00876708">
              <w:rPr>
                <w:rFonts w:asciiTheme="minorHAnsi" w:hAnsiTheme="minorHAnsi" w:cstheme="minorHAnsi"/>
                <w:sz w:val="20"/>
                <w:szCs w:val="20"/>
              </w:rPr>
              <w:t>os</w:t>
            </w:r>
            <w:r>
              <w:rPr>
                <w:rFonts w:asciiTheme="minorHAnsi" w:hAnsiTheme="minorHAnsi" w:cstheme="minorHAnsi"/>
                <w:sz w:val="20"/>
                <w:szCs w:val="20"/>
              </w:rPr>
              <w:t>obą</w:t>
            </w:r>
            <w:r w:rsidRPr="00876708">
              <w:rPr>
                <w:rFonts w:asciiTheme="minorHAnsi" w:hAnsiTheme="minorHAnsi" w:cstheme="minorHAnsi"/>
                <w:sz w:val="20"/>
                <w:szCs w:val="20"/>
              </w:rPr>
              <w:t xml:space="preserve"> z niepełnosprawnością sprzężoną </w:t>
            </w:r>
          </w:p>
          <w:p w14:paraId="6E5963C5" w14:textId="0FBA9063" w:rsidR="00C96E2B" w:rsidRPr="00471422" w:rsidRDefault="00C96E2B" w:rsidP="002F0F0C">
            <w:pPr>
              <w:pStyle w:val="Default"/>
              <w:numPr>
                <w:ilvl w:val="0"/>
                <w:numId w:val="6"/>
              </w:numPr>
              <w:tabs>
                <w:tab w:val="clear" w:pos="502"/>
                <w:tab w:val="num" w:pos="252"/>
              </w:tabs>
              <w:ind w:left="252" w:hanging="252"/>
              <w:jc w:val="both"/>
              <w:rPr>
                <w:rFonts w:asciiTheme="minorHAnsi" w:hAnsiTheme="minorHAnsi" w:cstheme="minorHAnsi"/>
                <w:sz w:val="20"/>
                <w:szCs w:val="20"/>
              </w:rPr>
            </w:pPr>
            <w:r>
              <w:rPr>
                <w:rFonts w:asciiTheme="minorHAnsi" w:hAnsiTheme="minorHAnsi" w:cstheme="minorHAnsi"/>
                <w:sz w:val="20"/>
                <w:szCs w:val="20"/>
              </w:rPr>
              <w:t>osobą</w:t>
            </w:r>
            <w:r w:rsidRPr="00876708">
              <w:rPr>
                <w:rFonts w:asciiTheme="minorHAnsi" w:hAnsiTheme="minorHAnsi" w:cstheme="minorHAnsi"/>
                <w:sz w:val="20"/>
                <w:szCs w:val="20"/>
              </w:rPr>
              <w:t xml:space="preserve"> z zaburzeniami psychicznymi, w tym osoby z niepełnosprawnością intelektualną i osoby z całościowymi zaburzeniami rozwojowymi (w rozumieniu zgodnym z Międzynarodową Klasyfikacją Chorób i Problemów Zdrowotnych);</w:t>
            </w:r>
          </w:p>
        </w:tc>
      </w:tr>
      <w:tr w:rsidR="00C96E2B" w14:paraId="476CF3C7" w14:textId="77777777" w:rsidTr="00C96E2B">
        <w:trPr>
          <w:trHeight w:val="396"/>
        </w:trPr>
        <w:tc>
          <w:tcPr>
            <w:tcW w:w="354" w:type="pct"/>
          </w:tcPr>
          <w:p w14:paraId="085D196B" w14:textId="1192C677" w:rsidR="00C96E2B" w:rsidRPr="002F0F0C" w:rsidRDefault="00471422" w:rsidP="00D94D63">
            <w:pPr>
              <w:spacing w:before="60" w:after="60"/>
              <w:rPr>
                <w:sz w:val="20"/>
                <w:szCs w:val="20"/>
              </w:rPr>
            </w:pPr>
            <w:r>
              <w:rPr>
                <w:rFonts w:cstheme="minorHAnsi"/>
                <w:sz w:val="20"/>
                <w:szCs w:val="20"/>
              </w:rPr>
              <w:t>□</w:t>
            </w:r>
          </w:p>
        </w:tc>
        <w:tc>
          <w:tcPr>
            <w:tcW w:w="4646" w:type="pct"/>
          </w:tcPr>
          <w:p w14:paraId="76A4E0B4" w14:textId="06A92178" w:rsidR="00C96E2B" w:rsidRDefault="00C96E2B" w:rsidP="002F0F0C">
            <w:pPr>
              <w:pStyle w:val="Default"/>
              <w:jc w:val="both"/>
              <w:rPr>
                <w:rFonts w:asciiTheme="minorHAnsi" w:hAnsiTheme="minorHAnsi" w:cstheme="minorHAnsi"/>
                <w:sz w:val="20"/>
                <w:szCs w:val="20"/>
              </w:rPr>
            </w:pPr>
            <w:r w:rsidRPr="00F1695A">
              <w:rPr>
                <w:rFonts w:asciiTheme="minorHAnsi" w:hAnsiTheme="minorHAnsi" w:cstheme="minorHAnsi"/>
                <w:b/>
                <w:bCs/>
                <w:sz w:val="20"/>
                <w:szCs w:val="20"/>
                <w:u w:val="single"/>
              </w:rPr>
              <w:t>Oświadczam, że otrzymuję wsparcie z Programu Operacyjnego Pomoc Żywnościowa 2014 – 2020</w:t>
            </w:r>
            <w:r w:rsidRPr="00F1695A">
              <w:rPr>
                <w:rFonts w:asciiTheme="minorHAnsi" w:hAnsiTheme="minorHAnsi" w:cstheme="minorHAnsi"/>
                <w:b/>
                <w:bCs/>
                <w:sz w:val="20"/>
                <w:szCs w:val="20"/>
              </w:rPr>
              <w:t>,</w:t>
            </w:r>
            <w:r>
              <w:rPr>
                <w:rFonts w:asciiTheme="minorHAnsi" w:hAnsiTheme="minorHAnsi" w:cstheme="minorHAnsi"/>
                <w:sz w:val="20"/>
                <w:szCs w:val="20"/>
              </w:rPr>
              <w:t xml:space="preserve">  a zakres wsparcia nie powiela działań, które ja lub moja rodzina otrzymałem/</w:t>
            </w:r>
            <w:proofErr w:type="spellStart"/>
            <w:r>
              <w:rPr>
                <w:rFonts w:asciiTheme="minorHAnsi" w:hAnsiTheme="minorHAnsi" w:cstheme="minorHAnsi"/>
                <w:sz w:val="20"/>
                <w:szCs w:val="20"/>
              </w:rPr>
              <w:t>am</w:t>
            </w:r>
            <w:proofErr w:type="spellEnd"/>
            <w:r>
              <w:rPr>
                <w:rFonts w:asciiTheme="minorHAnsi" w:hAnsiTheme="minorHAnsi" w:cstheme="minorHAnsi"/>
                <w:sz w:val="20"/>
                <w:szCs w:val="20"/>
              </w:rPr>
              <w:t xml:space="preserve"> lub otrzymuje z Programu Operacyjnego Pomoc Żywnościowa w ramach działań towarzyszących o których mowa w PO PŻ. </w:t>
            </w:r>
          </w:p>
        </w:tc>
      </w:tr>
      <w:tr w:rsidR="00C96E2B" w14:paraId="224F0AF3" w14:textId="77777777" w:rsidTr="00C96E2B">
        <w:trPr>
          <w:trHeight w:val="396"/>
        </w:trPr>
        <w:tc>
          <w:tcPr>
            <w:tcW w:w="354" w:type="pct"/>
          </w:tcPr>
          <w:p w14:paraId="3A3498BA" w14:textId="61A6D1BC" w:rsidR="00C96E2B" w:rsidRPr="002F0F0C" w:rsidRDefault="00471422" w:rsidP="00D94D63">
            <w:pPr>
              <w:spacing w:before="60" w:after="60"/>
              <w:rPr>
                <w:sz w:val="20"/>
                <w:szCs w:val="20"/>
              </w:rPr>
            </w:pPr>
            <w:r>
              <w:rPr>
                <w:rFonts w:cstheme="minorHAnsi"/>
                <w:sz w:val="20"/>
                <w:szCs w:val="20"/>
              </w:rPr>
              <w:t>□</w:t>
            </w:r>
          </w:p>
        </w:tc>
        <w:tc>
          <w:tcPr>
            <w:tcW w:w="4646" w:type="pct"/>
          </w:tcPr>
          <w:p w14:paraId="0ED3F768" w14:textId="5470FB0C" w:rsidR="00C96E2B" w:rsidRDefault="00C96E2B" w:rsidP="002F0F0C">
            <w:pPr>
              <w:pStyle w:val="Default"/>
              <w:jc w:val="both"/>
              <w:rPr>
                <w:rFonts w:asciiTheme="minorHAnsi" w:hAnsiTheme="minorHAnsi" w:cstheme="minorHAnsi"/>
                <w:sz w:val="20"/>
                <w:szCs w:val="20"/>
              </w:rPr>
            </w:pPr>
            <w:r w:rsidRPr="00F1695A">
              <w:rPr>
                <w:rFonts w:asciiTheme="minorHAnsi" w:hAnsiTheme="minorHAnsi" w:cstheme="minorHAnsi"/>
                <w:b/>
                <w:bCs/>
                <w:sz w:val="20"/>
                <w:szCs w:val="20"/>
                <w:u w:val="single"/>
              </w:rPr>
              <w:t>Oświadczam, że należę do osób zagrożonych ubóstwem lub wykluczeniem społecznym w związku z rewitalizacją obszarów zdegradowanych</w:t>
            </w:r>
            <w:r>
              <w:rPr>
                <w:rFonts w:asciiTheme="minorHAnsi" w:hAnsiTheme="minorHAnsi" w:cstheme="minorHAnsi"/>
                <w:sz w:val="20"/>
                <w:szCs w:val="20"/>
              </w:rPr>
              <w:t xml:space="preserve"> o której mowa w Wytycznych w zakresie rewitalizacji w programach operacyjnych na lata 2014-2020. </w:t>
            </w:r>
          </w:p>
        </w:tc>
      </w:tr>
      <w:tr w:rsidR="00C96E2B" w14:paraId="17966514" w14:textId="77777777" w:rsidTr="00C96E2B">
        <w:trPr>
          <w:trHeight w:val="396"/>
        </w:trPr>
        <w:tc>
          <w:tcPr>
            <w:tcW w:w="354" w:type="pct"/>
          </w:tcPr>
          <w:p w14:paraId="6DFB8E1C" w14:textId="56631203" w:rsidR="00C96E2B" w:rsidRPr="002F0F0C" w:rsidRDefault="00471422" w:rsidP="00D94D63">
            <w:pPr>
              <w:spacing w:before="60" w:after="60"/>
              <w:rPr>
                <w:sz w:val="20"/>
                <w:szCs w:val="20"/>
              </w:rPr>
            </w:pPr>
            <w:r>
              <w:rPr>
                <w:rFonts w:cstheme="minorHAnsi"/>
                <w:sz w:val="20"/>
                <w:szCs w:val="20"/>
              </w:rPr>
              <w:t>□</w:t>
            </w:r>
          </w:p>
        </w:tc>
        <w:tc>
          <w:tcPr>
            <w:tcW w:w="4646" w:type="pct"/>
          </w:tcPr>
          <w:p w14:paraId="71428ED0" w14:textId="77777777" w:rsidR="00C96E2B" w:rsidRPr="00F1695A" w:rsidRDefault="00C96E2B" w:rsidP="002F0F0C">
            <w:pPr>
              <w:pStyle w:val="Default"/>
              <w:jc w:val="both"/>
              <w:rPr>
                <w:rFonts w:asciiTheme="minorHAnsi" w:hAnsiTheme="minorHAnsi" w:cstheme="minorHAnsi"/>
                <w:b/>
                <w:bCs/>
                <w:sz w:val="20"/>
                <w:szCs w:val="20"/>
                <w:u w:val="single"/>
              </w:rPr>
            </w:pPr>
            <w:r w:rsidRPr="00F1695A">
              <w:rPr>
                <w:rFonts w:asciiTheme="minorHAnsi" w:hAnsiTheme="minorHAnsi" w:cstheme="minorHAnsi"/>
                <w:b/>
                <w:bCs/>
                <w:sz w:val="20"/>
                <w:szCs w:val="20"/>
                <w:u w:val="single"/>
              </w:rPr>
              <w:t>Oświadczam, że jestem osobą w wieku 50 lat i więcej</w:t>
            </w:r>
          </w:p>
          <w:p w14:paraId="216DC18B" w14:textId="77777777" w:rsidR="00C96E2B" w:rsidRPr="001969DE" w:rsidRDefault="00C96E2B" w:rsidP="002F0F0C">
            <w:pPr>
              <w:pStyle w:val="Default"/>
              <w:jc w:val="both"/>
              <w:rPr>
                <w:rFonts w:asciiTheme="minorHAnsi" w:hAnsiTheme="minorHAnsi" w:cstheme="minorHAnsi"/>
                <w:sz w:val="20"/>
                <w:szCs w:val="20"/>
              </w:rPr>
            </w:pPr>
            <w:r w:rsidRPr="001969DE">
              <w:rPr>
                <w:rFonts w:asciiTheme="minorHAnsi" w:hAnsiTheme="minorHAnsi" w:cstheme="minorHAnsi"/>
                <w:sz w:val="20"/>
                <w:szCs w:val="20"/>
              </w:rPr>
              <w:t>Osoby, które w dniu przystąpienia do projektu ukończyły 50 lat. W przypadku gdy dzień rozpoczęcia udziału w projekcie przypadł w dniu 50-tych urodzin uczestnika, wówczas osoba ta jest wliczana do grupy osób w wieku 50 lat i więcej.</w:t>
            </w:r>
          </w:p>
          <w:p w14:paraId="6687AF1F" w14:textId="0AA6AE44" w:rsidR="00C96E2B" w:rsidRDefault="00C96E2B" w:rsidP="002F0F0C">
            <w:pPr>
              <w:pStyle w:val="Default"/>
              <w:jc w:val="both"/>
              <w:rPr>
                <w:rFonts w:asciiTheme="minorHAnsi" w:hAnsiTheme="minorHAnsi" w:cstheme="minorHAnsi"/>
                <w:sz w:val="20"/>
                <w:szCs w:val="20"/>
              </w:rPr>
            </w:pPr>
            <w:r w:rsidRPr="001969DE">
              <w:rPr>
                <w:rFonts w:asciiTheme="minorHAnsi" w:hAnsiTheme="minorHAnsi" w:cstheme="minorHAnsi"/>
                <w:sz w:val="20"/>
                <w:szCs w:val="20"/>
              </w:rPr>
              <w:t>Wiek uczestników określany jest na podstawie daty urodzenia w dniu rozpoczęcia udziału w projekcie.</w:t>
            </w:r>
          </w:p>
        </w:tc>
      </w:tr>
      <w:tr w:rsidR="00C96E2B" w14:paraId="5C7E6E54" w14:textId="77777777" w:rsidTr="00C96E2B">
        <w:trPr>
          <w:trHeight w:val="396"/>
        </w:trPr>
        <w:tc>
          <w:tcPr>
            <w:tcW w:w="354" w:type="pct"/>
          </w:tcPr>
          <w:p w14:paraId="46C8907B" w14:textId="4E0CDDE2" w:rsidR="00C96E2B" w:rsidRPr="002F0F0C" w:rsidRDefault="00471422" w:rsidP="001969DE">
            <w:pPr>
              <w:spacing w:before="60" w:after="60"/>
              <w:rPr>
                <w:sz w:val="20"/>
                <w:szCs w:val="20"/>
              </w:rPr>
            </w:pPr>
            <w:r>
              <w:rPr>
                <w:rFonts w:cstheme="minorHAnsi"/>
                <w:sz w:val="20"/>
                <w:szCs w:val="20"/>
              </w:rPr>
              <w:t>□</w:t>
            </w:r>
          </w:p>
        </w:tc>
        <w:tc>
          <w:tcPr>
            <w:tcW w:w="4646" w:type="pct"/>
            <w:vAlign w:val="center"/>
          </w:tcPr>
          <w:p w14:paraId="6BADEE0A" w14:textId="77777777" w:rsidR="00C96E2B" w:rsidRPr="00F1695A" w:rsidRDefault="00C96E2B" w:rsidP="002F0F0C">
            <w:pPr>
              <w:pStyle w:val="Default"/>
              <w:jc w:val="both"/>
              <w:rPr>
                <w:rFonts w:asciiTheme="minorHAnsi" w:hAnsiTheme="minorHAnsi" w:cstheme="minorHAnsi"/>
                <w:b/>
                <w:bCs/>
                <w:sz w:val="20"/>
                <w:szCs w:val="20"/>
                <w:u w:val="single"/>
              </w:rPr>
            </w:pPr>
            <w:r w:rsidRPr="00F1695A">
              <w:rPr>
                <w:rFonts w:asciiTheme="minorHAnsi" w:hAnsiTheme="minorHAnsi" w:cstheme="minorHAnsi"/>
                <w:b/>
                <w:bCs/>
                <w:sz w:val="20"/>
                <w:szCs w:val="20"/>
                <w:u w:val="single"/>
              </w:rPr>
              <w:t>Oświadczam, że jestem osobą o niskich kwalifikacjach</w:t>
            </w:r>
          </w:p>
          <w:p w14:paraId="175B9B86" w14:textId="0A91E5CE" w:rsidR="00C96E2B" w:rsidRDefault="00C96E2B" w:rsidP="002F0F0C">
            <w:pPr>
              <w:pStyle w:val="Default"/>
              <w:jc w:val="both"/>
              <w:rPr>
                <w:rFonts w:asciiTheme="minorHAnsi" w:hAnsiTheme="minorHAnsi" w:cstheme="minorHAnsi"/>
                <w:sz w:val="20"/>
                <w:szCs w:val="20"/>
              </w:rPr>
            </w:pPr>
            <w:r w:rsidRPr="001969DE">
              <w:rPr>
                <w:rFonts w:asciiTheme="minorHAnsi" w:hAnsiTheme="minorHAnsi" w:cstheme="minorHAnsi"/>
                <w:sz w:val="20"/>
                <w:szCs w:val="20"/>
              </w:rPr>
              <w:t>Osoby posiadające wykształcenie na poziomie do ISCED 3 włącznie. Poziom ISCED 3 (wykształcenie ponadgimnazjalne/ ponadpodstawowe).</w:t>
            </w:r>
          </w:p>
        </w:tc>
      </w:tr>
    </w:tbl>
    <w:p w14:paraId="4F6F334B" w14:textId="77777777" w:rsidR="00471422" w:rsidRDefault="00471422" w:rsidP="00471422">
      <w:pPr>
        <w:spacing w:after="0" w:line="240" w:lineRule="auto"/>
        <w:jc w:val="both"/>
        <w:rPr>
          <w:rFonts w:eastAsia="Times New Roman"/>
          <w:color w:val="000000" w:themeColor="text1"/>
          <w:sz w:val="20"/>
          <w:szCs w:val="20"/>
          <w:lang w:eastAsia="pl-PL"/>
        </w:rPr>
      </w:pPr>
    </w:p>
    <w:p w14:paraId="66EE0D02" w14:textId="63263A5C" w:rsidR="00471422" w:rsidRDefault="00471422" w:rsidP="00471422">
      <w:pPr>
        <w:spacing w:after="0" w:line="240" w:lineRule="auto"/>
        <w:jc w:val="both"/>
        <w:rPr>
          <w:rFonts w:eastAsia="Times New Roman"/>
          <w:color w:val="000000" w:themeColor="text1"/>
          <w:sz w:val="20"/>
          <w:szCs w:val="20"/>
          <w:lang w:eastAsia="pl-PL"/>
        </w:rPr>
      </w:pPr>
      <w:r w:rsidRPr="003A7F7B">
        <w:rPr>
          <w:rFonts w:eastAsia="Times New Roman"/>
          <w:color w:val="000000" w:themeColor="text1"/>
          <w:sz w:val="20"/>
          <w:szCs w:val="20"/>
          <w:lang w:eastAsia="pl-PL"/>
        </w:rPr>
        <w:t xml:space="preserve">Uprzedzony/a o odpowiedzialności cywilnej (wynikającej z Kodeksu Cywilnego) za składanie oświadczeń niezgodnych z prawdą, niniejszym oświadczam, że wszystkie podane przeze mnie powyżej informacje są </w:t>
      </w:r>
      <w:r>
        <w:rPr>
          <w:rFonts w:eastAsia="Times New Roman"/>
          <w:color w:val="000000" w:themeColor="text1"/>
          <w:sz w:val="20"/>
          <w:szCs w:val="20"/>
          <w:lang w:eastAsia="pl-PL"/>
        </w:rPr>
        <w:t>prawdziwe i kompletne. Przyjmuję</w:t>
      </w:r>
      <w:r w:rsidRPr="003A7F7B">
        <w:rPr>
          <w:rFonts w:eastAsia="Times New Roman"/>
          <w:color w:val="000000" w:themeColor="text1"/>
          <w:sz w:val="20"/>
          <w:szCs w:val="20"/>
          <w:lang w:eastAsia="pl-PL"/>
        </w:rPr>
        <w:t xml:space="preserve"> do wiadomości, że informacje te mogą podlegać weryfikacji przez upoważnioną instytucj</w:t>
      </w:r>
      <w:r w:rsidR="00F1695A">
        <w:rPr>
          <w:rFonts w:eastAsia="Times New Roman"/>
          <w:color w:val="000000" w:themeColor="text1"/>
          <w:sz w:val="20"/>
          <w:szCs w:val="20"/>
          <w:lang w:eastAsia="pl-PL"/>
        </w:rPr>
        <w:t>ę</w:t>
      </w:r>
      <w:r w:rsidRPr="003A7F7B">
        <w:rPr>
          <w:rFonts w:eastAsia="Times New Roman"/>
          <w:color w:val="000000" w:themeColor="text1"/>
          <w:sz w:val="20"/>
          <w:szCs w:val="20"/>
          <w:lang w:eastAsia="pl-PL"/>
        </w:rPr>
        <w:t xml:space="preserve"> (np. urzędy kontroli skarbowe</w:t>
      </w:r>
      <w:r>
        <w:rPr>
          <w:rFonts w:eastAsia="Times New Roman"/>
          <w:color w:val="000000" w:themeColor="text1"/>
          <w:sz w:val="20"/>
          <w:szCs w:val="20"/>
          <w:lang w:eastAsia="pl-PL"/>
        </w:rPr>
        <w:t>j</w:t>
      </w:r>
      <w:r w:rsidRPr="003A7F7B">
        <w:rPr>
          <w:rFonts w:eastAsia="Times New Roman"/>
          <w:color w:val="000000" w:themeColor="text1"/>
          <w:sz w:val="20"/>
          <w:szCs w:val="20"/>
          <w:lang w:eastAsia="pl-PL"/>
        </w:rPr>
        <w:t>) na podstawie krajowych rejestrów (np. rejestr ZUS, rejestr PUP) pod względem ich zgodności z prawdą</w:t>
      </w:r>
      <w:r>
        <w:rPr>
          <w:rFonts w:eastAsia="Times New Roman"/>
          <w:color w:val="000000" w:themeColor="text1"/>
          <w:sz w:val="20"/>
          <w:szCs w:val="20"/>
          <w:lang w:eastAsia="pl-PL"/>
        </w:rPr>
        <w:t>.</w:t>
      </w:r>
    </w:p>
    <w:p w14:paraId="26501F59" w14:textId="3D1808BF" w:rsidR="00DF65F1" w:rsidRDefault="00DF65F1" w:rsidP="00D94D63">
      <w:pPr>
        <w:spacing w:before="60" w:after="60"/>
        <w:rPr>
          <w:b/>
          <w:bCs/>
        </w:rPr>
      </w:pPr>
    </w:p>
    <w:p w14:paraId="6A9DA827" w14:textId="089DCFCC" w:rsidR="00471422" w:rsidRDefault="00471422" w:rsidP="00471422">
      <w:pPr>
        <w:spacing w:after="0" w:line="240" w:lineRule="auto"/>
        <w:jc w:val="both"/>
        <w:rPr>
          <w:rFonts w:eastAsia="Times New Roman"/>
          <w:color w:val="000000" w:themeColor="text1"/>
          <w:sz w:val="20"/>
          <w:szCs w:val="20"/>
          <w:lang w:eastAsia="pl-PL"/>
        </w:rPr>
      </w:pPr>
    </w:p>
    <w:p w14:paraId="29397358" w14:textId="1C0AAD38" w:rsidR="00471422" w:rsidRDefault="00471422" w:rsidP="00471422">
      <w:pPr>
        <w:spacing w:after="0" w:line="240" w:lineRule="auto"/>
        <w:jc w:val="both"/>
        <w:rPr>
          <w:rFonts w:eastAsia="Times New Roman"/>
          <w:color w:val="000000" w:themeColor="text1"/>
          <w:sz w:val="20"/>
          <w:szCs w:val="20"/>
          <w:lang w:eastAsia="pl-PL"/>
        </w:rPr>
      </w:pPr>
    </w:p>
    <w:p w14:paraId="60A4044D" w14:textId="77777777" w:rsidR="00471422" w:rsidRPr="003A7F7B" w:rsidRDefault="00471422" w:rsidP="00471422">
      <w:pPr>
        <w:spacing w:after="0" w:line="240" w:lineRule="auto"/>
        <w:jc w:val="both"/>
        <w:rPr>
          <w:rFonts w:eastAsia="Times New Roman"/>
          <w:color w:val="000000" w:themeColor="text1"/>
          <w:sz w:val="20"/>
          <w:szCs w:val="20"/>
          <w:lang w:eastAsia="pl-PL"/>
        </w:rPr>
      </w:pP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0"/>
        <w:gridCol w:w="837"/>
        <w:gridCol w:w="4355"/>
      </w:tblGrid>
      <w:tr w:rsidR="00471422" w:rsidRPr="003A7F7B" w14:paraId="7E7847AF" w14:textId="77777777" w:rsidTr="00471422">
        <w:tc>
          <w:tcPr>
            <w:tcW w:w="3880" w:type="dxa"/>
            <w:tcBorders>
              <w:bottom w:val="dotted" w:sz="4" w:space="0" w:color="auto"/>
            </w:tcBorders>
          </w:tcPr>
          <w:p w14:paraId="3D48E132" w14:textId="77777777" w:rsidR="00471422" w:rsidRPr="003A7F7B" w:rsidRDefault="00471422" w:rsidP="005D2640">
            <w:pPr>
              <w:jc w:val="both"/>
              <w:rPr>
                <w:rFonts w:eastAsia="Times New Roman" w:cstheme="minorHAnsi"/>
                <w:color w:val="000000" w:themeColor="text1"/>
                <w:sz w:val="20"/>
                <w:szCs w:val="20"/>
                <w:lang w:eastAsia="pl-PL"/>
              </w:rPr>
            </w:pPr>
          </w:p>
        </w:tc>
        <w:tc>
          <w:tcPr>
            <w:tcW w:w="837" w:type="dxa"/>
          </w:tcPr>
          <w:p w14:paraId="2FF40CC3" w14:textId="77777777" w:rsidR="00471422" w:rsidRPr="003A7F7B" w:rsidRDefault="00471422" w:rsidP="005D2640">
            <w:pPr>
              <w:jc w:val="both"/>
              <w:rPr>
                <w:rFonts w:eastAsia="Times New Roman" w:cstheme="minorHAnsi"/>
                <w:color w:val="000000" w:themeColor="text1"/>
                <w:sz w:val="20"/>
                <w:szCs w:val="20"/>
                <w:lang w:eastAsia="pl-PL"/>
              </w:rPr>
            </w:pPr>
          </w:p>
        </w:tc>
        <w:tc>
          <w:tcPr>
            <w:tcW w:w="4355" w:type="dxa"/>
            <w:tcBorders>
              <w:bottom w:val="dotted" w:sz="4" w:space="0" w:color="auto"/>
            </w:tcBorders>
          </w:tcPr>
          <w:p w14:paraId="409A6743" w14:textId="77777777" w:rsidR="00471422" w:rsidRPr="003A7F7B" w:rsidRDefault="00471422" w:rsidP="005D2640">
            <w:pPr>
              <w:jc w:val="both"/>
              <w:rPr>
                <w:rFonts w:eastAsia="Times New Roman" w:cstheme="minorHAnsi"/>
                <w:color w:val="000000" w:themeColor="text1"/>
                <w:sz w:val="20"/>
                <w:szCs w:val="20"/>
                <w:lang w:eastAsia="pl-PL"/>
              </w:rPr>
            </w:pPr>
          </w:p>
        </w:tc>
      </w:tr>
      <w:tr w:rsidR="00471422" w:rsidRPr="003A7F7B" w14:paraId="5AE12822" w14:textId="77777777" w:rsidTr="00471422">
        <w:tc>
          <w:tcPr>
            <w:tcW w:w="3880" w:type="dxa"/>
            <w:tcBorders>
              <w:top w:val="dotted" w:sz="4" w:space="0" w:color="auto"/>
            </w:tcBorders>
          </w:tcPr>
          <w:p w14:paraId="6762F650" w14:textId="77777777" w:rsidR="00471422" w:rsidRPr="003A7F7B" w:rsidRDefault="00471422" w:rsidP="005D2640">
            <w:pPr>
              <w:jc w:val="center"/>
              <w:rPr>
                <w:rFonts w:eastAsia="Times New Roman" w:cstheme="minorHAnsi"/>
                <w:color w:val="000000" w:themeColor="text1"/>
                <w:sz w:val="20"/>
                <w:szCs w:val="20"/>
                <w:lang w:eastAsia="pl-PL"/>
              </w:rPr>
            </w:pPr>
            <w:r w:rsidRPr="003A7F7B">
              <w:rPr>
                <w:rFonts w:eastAsia="Times New Roman" w:cstheme="minorHAnsi"/>
                <w:color w:val="000000" w:themeColor="text1"/>
                <w:sz w:val="20"/>
                <w:szCs w:val="20"/>
                <w:lang w:eastAsia="pl-PL"/>
              </w:rPr>
              <w:t>Miejscowość, data</w:t>
            </w:r>
          </w:p>
        </w:tc>
        <w:tc>
          <w:tcPr>
            <w:tcW w:w="837" w:type="dxa"/>
          </w:tcPr>
          <w:p w14:paraId="5A905113" w14:textId="77777777" w:rsidR="00471422" w:rsidRPr="003A7F7B" w:rsidRDefault="00471422" w:rsidP="005D2640">
            <w:pPr>
              <w:jc w:val="center"/>
              <w:rPr>
                <w:rFonts w:eastAsia="Times New Roman" w:cstheme="minorHAnsi"/>
                <w:color w:val="000000" w:themeColor="text1"/>
                <w:sz w:val="20"/>
                <w:szCs w:val="20"/>
                <w:lang w:eastAsia="pl-PL"/>
              </w:rPr>
            </w:pPr>
          </w:p>
        </w:tc>
        <w:tc>
          <w:tcPr>
            <w:tcW w:w="4355" w:type="dxa"/>
            <w:tcBorders>
              <w:top w:val="dotted" w:sz="4" w:space="0" w:color="auto"/>
            </w:tcBorders>
          </w:tcPr>
          <w:p w14:paraId="6D8322F6" w14:textId="34C248EA" w:rsidR="00471422" w:rsidRPr="003A7F7B" w:rsidRDefault="00471422" w:rsidP="00471422">
            <w:pPr>
              <w:tabs>
                <w:tab w:val="left" w:pos="4242"/>
              </w:tabs>
              <w:ind w:right="311"/>
              <w:jc w:val="center"/>
              <w:rPr>
                <w:rFonts w:eastAsia="Times New Roman" w:cstheme="minorHAnsi"/>
                <w:color w:val="000000" w:themeColor="text1"/>
                <w:sz w:val="20"/>
                <w:szCs w:val="20"/>
                <w:lang w:eastAsia="pl-PL"/>
              </w:rPr>
            </w:pPr>
            <w:r w:rsidRPr="003A7F7B">
              <w:rPr>
                <w:rFonts w:eastAsia="Times New Roman" w:cstheme="minorHAnsi"/>
                <w:bCs/>
                <w:color w:val="000000" w:themeColor="text1"/>
                <w:sz w:val="20"/>
                <w:szCs w:val="20"/>
                <w:u w:val="single"/>
                <w:lang w:eastAsia="pl-PL"/>
              </w:rPr>
              <w:t>Czytelny</w:t>
            </w:r>
            <w:r w:rsidRPr="003A7F7B">
              <w:rPr>
                <w:rFonts w:eastAsia="Times New Roman" w:cstheme="minorHAnsi"/>
                <w:bCs/>
                <w:color w:val="000000" w:themeColor="text1"/>
                <w:sz w:val="20"/>
                <w:szCs w:val="20"/>
                <w:lang w:eastAsia="pl-PL"/>
              </w:rPr>
              <w:t xml:space="preserve"> podpis </w:t>
            </w:r>
            <w:r w:rsidR="00F1695A">
              <w:rPr>
                <w:rFonts w:eastAsia="Times New Roman" w:cstheme="minorHAnsi"/>
                <w:bCs/>
                <w:color w:val="000000" w:themeColor="text1"/>
                <w:sz w:val="20"/>
                <w:szCs w:val="20"/>
                <w:lang w:eastAsia="pl-PL"/>
              </w:rPr>
              <w:t>K</w:t>
            </w:r>
            <w:r w:rsidRPr="003A7F7B">
              <w:rPr>
                <w:rFonts w:eastAsia="Times New Roman" w:cstheme="minorHAnsi"/>
                <w:bCs/>
                <w:color w:val="000000" w:themeColor="text1"/>
                <w:sz w:val="20"/>
                <w:szCs w:val="20"/>
                <w:lang w:eastAsia="pl-PL"/>
              </w:rPr>
              <w:t>andydata</w:t>
            </w:r>
            <w:r>
              <w:rPr>
                <w:rFonts w:eastAsia="Times New Roman" w:cstheme="minorHAnsi"/>
                <w:bCs/>
                <w:color w:val="000000" w:themeColor="text1"/>
                <w:sz w:val="20"/>
                <w:szCs w:val="20"/>
                <w:lang w:eastAsia="pl-PL"/>
              </w:rPr>
              <w:t>/</w:t>
            </w:r>
            <w:r w:rsidR="00F1695A">
              <w:rPr>
                <w:rFonts w:eastAsia="Times New Roman" w:cstheme="minorHAnsi"/>
                <w:bCs/>
                <w:color w:val="000000" w:themeColor="text1"/>
                <w:sz w:val="20"/>
                <w:szCs w:val="20"/>
                <w:lang w:eastAsia="pl-PL"/>
              </w:rPr>
              <w:t>K</w:t>
            </w:r>
            <w:r>
              <w:rPr>
                <w:rFonts w:eastAsia="Times New Roman" w:cstheme="minorHAnsi"/>
                <w:bCs/>
                <w:color w:val="000000" w:themeColor="text1"/>
                <w:sz w:val="20"/>
                <w:szCs w:val="20"/>
                <w:lang w:eastAsia="pl-PL"/>
              </w:rPr>
              <w:t>andydatki</w:t>
            </w:r>
          </w:p>
        </w:tc>
      </w:tr>
    </w:tbl>
    <w:p w14:paraId="5E144A12" w14:textId="77777777" w:rsidR="00471422" w:rsidRPr="00D94D63" w:rsidRDefault="00471422" w:rsidP="00D94D63">
      <w:pPr>
        <w:spacing w:before="60" w:after="60"/>
        <w:rPr>
          <w:b/>
          <w:bCs/>
        </w:rPr>
      </w:pPr>
    </w:p>
    <w:sectPr w:rsidR="00471422" w:rsidRPr="00D94D63" w:rsidSect="00F1695A">
      <w:headerReference w:type="default" r:id="rId8"/>
      <w:footerReference w:type="default" r:id="rId9"/>
      <w:pgSz w:w="11906" w:h="16838"/>
      <w:pgMar w:top="1417" w:right="1417" w:bottom="1417"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79689" w14:textId="77777777" w:rsidR="00406FDE" w:rsidRDefault="00406FDE" w:rsidP="007D64CD">
      <w:pPr>
        <w:spacing w:after="0" w:line="240" w:lineRule="auto"/>
      </w:pPr>
      <w:r>
        <w:separator/>
      </w:r>
    </w:p>
  </w:endnote>
  <w:endnote w:type="continuationSeparator" w:id="0">
    <w:p w14:paraId="4BC93134" w14:textId="77777777" w:rsidR="00406FDE" w:rsidRDefault="00406FDE" w:rsidP="007D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93AC" w14:textId="77777777" w:rsidR="00F1695A" w:rsidRPr="007D64CD" w:rsidRDefault="00F1695A" w:rsidP="007D64CD">
    <w:pPr>
      <w:pStyle w:val="Stopka"/>
    </w:pPr>
    <w:r w:rsidRPr="00F1695A">
      <w:tab/>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F1695A" w:rsidRPr="00F1695A" w14:paraId="32A41D7E" w14:textId="77777777" w:rsidTr="00460330">
      <w:trPr>
        <w:trHeight w:val="132"/>
        <w:jc w:val="center"/>
      </w:trPr>
      <w:tc>
        <w:tcPr>
          <w:tcW w:w="4815" w:type="dxa"/>
        </w:tcPr>
        <w:p w14:paraId="6840DD36" w14:textId="77777777" w:rsidR="00F1695A" w:rsidRPr="00F1695A" w:rsidRDefault="00F1695A" w:rsidP="00F1695A">
          <w:pPr>
            <w:rPr>
              <w:rFonts w:eastAsiaTheme="minorEastAsia"/>
              <w:lang w:eastAsia="pl-PL"/>
            </w:rPr>
          </w:pPr>
          <w:r w:rsidRPr="00F1695A">
            <w:rPr>
              <w:rFonts w:eastAsiaTheme="minorEastAsia"/>
              <w:noProof/>
              <w:lang w:eastAsia="pl-PL"/>
            </w:rPr>
            <w:drawing>
              <wp:inline distT="0" distB="0" distL="0" distR="0" wp14:anchorId="5D0C2644" wp14:editId="3624E116">
                <wp:extent cx="1234440" cy="262822"/>
                <wp:effectExtent l="0" t="0" r="3810" b="4445"/>
                <wp:docPr id="6" name="Obraz 6"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tekst&#10;&#10;Opis wygenerowany automatycznie"/>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49780" cy="266088"/>
                        </a:xfrm>
                        <a:prstGeom prst="rect">
                          <a:avLst/>
                        </a:prstGeom>
                      </pic:spPr>
                    </pic:pic>
                  </a:graphicData>
                </a:graphic>
              </wp:inline>
            </w:drawing>
          </w:r>
        </w:p>
      </w:tc>
      <w:tc>
        <w:tcPr>
          <w:tcW w:w="4247" w:type="dxa"/>
          <w:vAlign w:val="center"/>
        </w:tcPr>
        <w:p w14:paraId="1B735582" w14:textId="77777777" w:rsidR="00F1695A" w:rsidRPr="00F1695A" w:rsidRDefault="00F1695A" w:rsidP="00F1695A">
          <w:pPr>
            <w:jc w:val="right"/>
            <w:rPr>
              <w:rFonts w:eastAsiaTheme="minorEastAsia"/>
              <w:lang w:eastAsia="pl-PL"/>
            </w:rPr>
          </w:pPr>
          <w:r w:rsidRPr="00F1695A">
            <w:rPr>
              <w:rFonts w:eastAsiaTheme="minorEastAsia"/>
              <w:noProof/>
              <w:lang w:eastAsia="pl-PL"/>
            </w:rPr>
            <w:drawing>
              <wp:inline distT="0" distB="0" distL="0" distR="0" wp14:anchorId="3FDBCF6D" wp14:editId="6EB1588B">
                <wp:extent cx="321945" cy="338779"/>
                <wp:effectExtent l="0" t="0" r="1905" b="4445"/>
                <wp:docPr id="7" name="Obraz 7" descr="Obraz zawierający strzał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Obraz zawierający strzałka&#10;&#10;Opis wygenerowany automatyczni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34276" cy="351754"/>
                        </a:xfrm>
                        <a:prstGeom prst="rect">
                          <a:avLst/>
                        </a:prstGeom>
                        <a:noFill/>
                        <a:ln>
                          <a:noFill/>
                        </a:ln>
                      </pic:spPr>
                    </pic:pic>
                  </a:graphicData>
                </a:graphic>
              </wp:inline>
            </w:drawing>
          </w:r>
        </w:p>
      </w:tc>
    </w:tr>
  </w:tbl>
  <w:p w14:paraId="1B5105C0" w14:textId="3AA662F8" w:rsidR="007D64CD" w:rsidRPr="007D64CD" w:rsidRDefault="007D64CD" w:rsidP="007D64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B5DDF" w14:textId="77777777" w:rsidR="00406FDE" w:rsidRDefault="00406FDE" w:rsidP="007D64CD">
      <w:pPr>
        <w:spacing w:after="0" w:line="240" w:lineRule="auto"/>
      </w:pPr>
      <w:r>
        <w:separator/>
      </w:r>
    </w:p>
  </w:footnote>
  <w:footnote w:type="continuationSeparator" w:id="0">
    <w:p w14:paraId="63F9B23F" w14:textId="77777777" w:rsidR="00406FDE" w:rsidRDefault="00406FDE" w:rsidP="007D64CD">
      <w:pPr>
        <w:spacing w:after="0" w:line="240" w:lineRule="auto"/>
      </w:pPr>
      <w:r>
        <w:continuationSeparator/>
      </w:r>
    </w:p>
  </w:footnote>
  <w:footnote w:id="1">
    <w:p w14:paraId="350D0108" w14:textId="60AADCB2" w:rsidR="00C96E2B" w:rsidRDefault="00C96E2B" w:rsidP="00876708">
      <w:pPr>
        <w:pStyle w:val="Tekstprzypisudolnego"/>
        <w:jc w:val="both"/>
      </w:pPr>
      <w:r w:rsidRPr="00876708">
        <w:rPr>
          <w:rStyle w:val="Odwoanieprzypisudolnego"/>
          <w:sz w:val="18"/>
          <w:szCs w:val="18"/>
        </w:rPr>
        <w:footnoteRef/>
      </w:r>
      <w:r w:rsidRPr="00876708">
        <w:rPr>
          <w:sz w:val="18"/>
          <w:szCs w:val="18"/>
        </w:rPr>
        <w:t xml:space="preserve"> Kryterium dochodowe uprawniające do korzystania ze świadczeń pomocy społecznej (ustawowa granica ubóstwa), źródło: Rozporządzenie Rady Ministrów z dnia 11 lipca 2018 r. w sprawie zweryfikowania kryteriów dochodowym oraz kwot świadczeń pieniężnych z pomocy społecznej. Miesięczny dochód na osobę w rodzinie: - do 528 zł brutto dla osoby w rodzinie, - do 701 zł brutto dla osoby samotnie gospodarującej.</w:t>
      </w:r>
    </w:p>
  </w:footnote>
  <w:footnote w:id="2">
    <w:p w14:paraId="6289E624" w14:textId="403B02F5" w:rsidR="00C96E2B" w:rsidRDefault="00C96E2B" w:rsidP="00FB6209">
      <w:pPr>
        <w:pStyle w:val="Tekstprzypisudolnego"/>
        <w:jc w:val="both"/>
      </w:pPr>
      <w:r>
        <w:rPr>
          <w:rStyle w:val="Odwoanieprzypisudolnego"/>
        </w:rPr>
        <w:footnoteRef/>
      </w:r>
      <w:r>
        <w:t xml:space="preserve"> </w:t>
      </w:r>
      <w:r w:rsidRPr="00E4443F">
        <w:rPr>
          <w:sz w:val="18"/>
          <w:szCs w:val="18"/>
        </w:rPr>
        <w:t>Przepisy ustawy stosuje się w szczególności do:  bezdomnych realizujących indywidualny program wychodzenia z bezdomności, w rozumieniu przepisów o pomocy społecznej, uzależnionych od alkoholu, po zakończeniu programu psychoterapii w zakładzie lecznictwa odwykowego, uzależnionych od narkotyków lub innych środków odurzających, po zakończeniu programu terapeutycznego w zakładzie opieki zdrowotnej, chorych psychicznie, w rozumieniu przepisów o ochronie zdrowia psychicznego, długotrwale bezrobotnych w rozumieniu przepisów o promocji zatrudnienia i instytucjach rynku pracy, zwalnianych z zakładów karnych, mających trudności w integracji ze środowiskiem, w rozumieniu przepisów o pomocy społecznej, uchodźców realizujących indywidualny program integracji, w rozumieniu przepisów o pomocy społecznej, osób niepełnosprawnych, w rozumieniu przepisów o rehabilitacji zawodowej i społecznej oraz zatrudnianiu osób niepełnosprawnych, którzy podlegają wykluczeniu społecznemu i ze względu na swoją sytuację życiową nie są w stanie własnym staraniem zaspokoić swoich podstawowych potrzeb życiowych i znajdują się w sytuacji powodującej ubóstwo oraz uniemożliwiającej lub ograniczającej uczestnictwo w życiu zawodowym, społecznym i rodzinnym. Przepisów ustawy nie stosuje się do osób wymienionych w ust. 2, które mają prawo do: zasiłku dla bezrobotnych; zasiłku przedemerytalnego; świadczenia przedemerytalnego; renty strukturalnej; renty z tytułu niezdolności do pracy; emerytury; nauczycielskiego świadczenia kompensacyjnego.</w:t>
      </w:r>
    </w:p>
  </w:footnote>
  <w:footnote w:id="3">
    <w:p w14:paraId="25AF4A3E" w14:textId="77777777" w:rsidR="00C96E2B" w:rsidRDefault="00C96E2B" w:rsidP="00FB6209">
      <w:pPr>
        <w:pStyle w:val="Tekstprzypisudolnego"/>
        <w:jc w:val="both"/>
        <w:rPr>
          <w:rFonts w:cs="Times New Roman"/>
          <w:sz w:val="18"/>
          <w:szCs w:val="18"/>
        </w:rPr>
      </w:pPr>
      <w:r>
        <w:rPr>
          <w:rStyle w:val="Odwoanieprzypisudolnego"/>
          <w:sz w:val="18"/>
          <w:szCs w:val="18"/>
        </w:rPr>
        <w:footnoteRef/>
      </w:r>
      <w:r>
        <w:rPr>
          <w:sz w:val="18"/>
          <w:szCs w:val="18"/>
        </w:rPr>
        <w:t xml:space="preserve"> W tym również osoby przebywające w pieczy zastępczej na warunkach  określonych w art. 37 ust. 2 ustawy z dnia 9 czerwca 2011 r. o wspieraniu rodziny i systemie pieczy zastępczej.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CFB49" w14:textId="77777777" w:rsidR="007D64CD" w:rsidRDefault="007D64CD">
    <w:pPr>
      <w:pStyle w:val="Nagwek"/>
    </w:pPr>
    <w:r>
      <w:rPr>
        <w:noProof/>
      </w:rPr>
      <w:drawing>
        <wp:anchor distT="0" distB="0" distL="114300" distR="114300" simplePos="0" relativeHeight="251659264" behindDoc="0" locked="0" layoutInCell="1" allowOverlap="1" wp14:anchorId="53373453" wp14:editId="56287D26">
          <wp:simplePos x="0" y="0"/>
          <wp:positionH relativeFrom="margin">
            <wp:align>center</wp:align>
          </wp:positionH>
          <wp:positionV relativeFrom="margin">
            <wp:posOffset>-782320</wp:posOffset>
          </wp:positionV>
          <wp:extent cx="6175822" cy="6120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175822" cy="61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DE1"/>
    <w:multiLevelType w:val="hybridMultilevel"/>
    <w:tmpl w:val="5EAC6A1E"/>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8F324C6"/>
    <w:multiLevelType w:val="hybridMultilevel"/>
    <w:tmpl w:val="A5425F1C"/>
    <w:lvl w:ilvl="0" w:tplc="0415000F">
      <w:start w:val="1"/>
      <w:numFmt w:val="decimal"/>
      <w:lvlText w:val="%1."/>
      <w:lvlJc w:val="left"/>
      <w:pPr>
        <w:tabs>
          <w:tab w:val="num" w:pos="720"/>
        </w:tabs>
        <w:ind w:left="720" w:hanging="360"/>
      </w:pPr>
      <w:rPr>
        <w:rFonts w:hint="default"/>
      </w:rPr>
    </w:lvl>
    <w:lvl w:ilvl="1" w:tplc="CE542178">
      <w:numFmt w:val="bullet"/>
      <w:lvlText w:val="-"/>
      <w:lvlJc w:val="left"/>
      <w:pPr>
        <w:tabs>
          <w:tab w:val="num" w:pos="1440"/>
        </w:tabs>
        <w:ind w:left="1440" w:hanging="360"/>
      </w:pPr>
      <w:rPr>
        <w:rFonts w:ascii="Times New Roman" w:eastAsia="Times New Roman" w:hAnsi="Times New Roman"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 w15:restartNumberingAfterBreak="0">
    <w:nsid w:val="3BCE0D2C"/>
    <w:multiLevelType w:val="multilevel"/>
    <w:tmpl w:val="EA069FCE"/>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Wingdings" w:hAnsi="Wingdings"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445F2826"/>
    <w:multiLevelType w:val="multilevel"/>
    <w:tmpl w:val="4A9C8F86"/>
    <w:lvl w:ilvl="0">
      <w:start w:val="1"/>
      <w:numFmt w:val="bullet"/>
      <w:lvlText w:val=""/>
      <w:lvlJc w:val="left"/>
      <w:pPr>
        <w:tabs>
          <w:tab w:val="num" w:pos="502"/>
        </w:tabs>
        <w:ind w:left="502" w:hanging="360"/>
      </w:pPr>
      <w:rPr>
        <w:rFonts w:ascii="Wingdings" w:hAnsi="Wingdings" w:hint="default"/>
        <w:i w:val="0"/>
        <w:color w:val="auto"/>
        <w:sz w:val="16"/>
      </w:rPr>
    </w:lvl>
    <w:lvl w:ilvl="1">
      <w:start w:val="1"/>
      <w:numFmt w:val="bullet"/>
      <w:lvlText w:val=""/>
      <w:lvlJc w:val="left"/>
      <w:pPr>
        <w:tabs>
          <w:tab w:val="num" w:pos="720"/>
        </w:tabs>
        <w:ind w:left="720" w:hanging="360"/>
      </w:pPr>
      <w:rPr>
        <w:rFonts w:ascii="Wingdings" w:hAnsi="Wingdings"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D70F2FF"/>
    <w:multiLevelType w:val="hybridMultilevel"/>
    <w:tmpl w:val="66A3E8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8166195"/>
    <w:multiLevelType w:val="multilevel"/>
    <w:tmpl w:val="4A9C8F86"/>
    <w:lvl w:ilvl="0">
      <w:start w:val="1"/>
      <w:numFmt w:val="bullet"/>
      <w:lvlText w:val=""/>
      <w:lvlJc w:val="left"/>
      <w:pPr>
        <w:tabs>
          <w:tab w:val="num" w:pos="502"/>
        </w:tabs>
        <w:ind w:left="502" w:hanging="360"/>
      </w:pPr>
      <w:rPr>
        <w:rFonts w:ascii="Wingdings" w:hAnsi="Wingdings" w:hint="default"/>
        <w:i w:val="0"/>
        <w:color w:val="auto"/>
        <w:sz w:val="16"/>
      </w:rPr>
    </w:lvl>
    <w:lvl w:ilvl="1">
      <w:start w:val="1"/>
      <w:numFmt w:val="bullet"/>
      <w:lvlText w:val=""/>
      <w:lvlJc w:val="left"/>
      <w:pPr>
        <w:tabs>
          <w:tab w:val="num" w:pos="720"/>
        </w:tabs>
        <w:ind w:left="720" w:hanging="360"/>
      </w:pPr>
      <w:rPr>
        <w:rFonts w:ascii="Wingdings" w:hAnsi="Wingdings"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4181AE3"/>
    <w:multiLevelType w:val="multilevel"/>
    <w:tmpl w:val="4A9C8F86"/>
    <w:lvl w:ilvl="0">
      <w:start w:val="1"/>
      <w:numFmt w:val="bullet"/>
      <w:lvlText w:val=""/>
      <w:lvlJc w:val="left"/>
      <w:pPr>
        <w:tabs>
          <w:tab w:val="num" w:pos="502"/>
        </w:tabs>
        <w:ind w:left="502" w:hanging="360"/>
      </w:pPr>
      <w:rPr>
        <w:rFonts w:ascii="Wingdings" w:hAnsi="Wingdings" w:hint="default"/>
        <w:i w:val="0"/>
        <w:color w:val="auto"/>
        <w:sz w:val="16"/>
      </w:rPr>
    </w:lvl>
    <w:lvl w:ilvl="1">
      <w:start w:val="1"/>
      <w:numFmt w:val="bullet"/>
      <w:lvlText w:val=""/>
      <w:lvlJc w:val="left"/>
      <w:pPr>
        <w:tabs>
          <w:tab w:val="num" w:pos="720"/>
        </w:tabs>
        <w:ind w:left="720" w:hanging="360"/>
      </w:pPr>
      <w:rPr>
        <w:rFonts w:ascii="Wingdings" w:hAnsi="Wingdings" w:hint="default"/>
        <w:sz w:val="16"/>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84"/>
    <w:rsid w:val="001356BF"/>
    <w:rsid w:val="0014312B"/>
    <w:rsid w:val="001969DE"/>
    <w:rsid w:val="001A3FC0"/>
    <w:rsid w:val="00220DB9"/>
    <w:rsid w:val="0029596E"/>
    <w:rsid w:val="002A5884"/>
    <w:rsid w:val="002F0F0C"/>
    <w:rsid w:val="003654EF"/>
    <w:rsid w:val="00381A3C"/>
    <w:rsid w:val="003C067E"/>
    <w:rsid w:val="003F6434"/>
    <w:rsid w:val="00406FDE"/>
    <w:rsid w:val="0043042E"/>
    <w:rsid w:val="00452622"/>
    <w:rsid w:val="00471422"/>
    <w:rsid w:val="0051410B"/>
    <w:rsid w:val="00546E1D"/>
    <w:rsid w:val="005F5BBC"/>
    <w:rsid w:val="00691C2A"/>
    <w:rsid w:val="006B3A75"/>
    <w:rsid w:val="007447A0"/>
    <w:rsid w:val="00777C22"/>
    <w:rsid w:val="007D64CD"/>
    <w:rsid w:val="00814496"/>
    <w:rsid w:val="00876708"/>
    <w:rsid w:val="008C50F1"/>
    <w:rsid w:val="009D719D"/>
    <w:rsid w:val="00A97211"/>
    <w:rsid w:val="00B323B8"/>
    <w:rsid w:val="00B36607"/>
    <w:rsid w:val="00B551DB"/>
    <w:rsid w:val="00B66956"/>
    <w:rsid w:val="00B67A9D"/>
    <w:rsid w:val="00BA3282"/>
    <w:rsid w:val="00BA7E01"/>
    <w:rsid w:val="00C23DD4"/>
    <w:rsid w:val="00C96E2B"/>
    <w:rsid w:val="00CF61D2"/>
    <w:rsid w:val="00D20D6E"/>
    <w:rsid w:val="00D732CE"/>
    <w:rsid w:val="00D94D63"/>
    <w:rsid w:val="00DC28E9"/>
    <w:rsid w:val="00DC3913"/>
    <w:rsid w:val="00DF65F1"/>
    <w:rsid w:val="00E02117"/>
    <w:rsid w:val="00EA102D"/>
    <w:rsid w:val="00F1695A"/>
    <w:rsid w:val="00F40C96"/>
    <w:rsid w:val="00F525C1"/>
    <w:rsid w:val="00F832D5"/>
    <w:rsid w:val="00FB5601"/>
    <w:rsid w:val="00FB62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5B07"/>
  <w15:chartTrackingRefBased/>
  <w15:docId w15:val="{3D840D1B-5E83-49C6-9A27-B955D129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D64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64CD"/>
  </w:style>
  <w:style w:type="paragraph" w:styleId="Stopka">
    <w:name w:val="footer"/>
    <w:basedOn w:val="Normalny"/>
    <w:link w:val="StopkaZnak"/>
    <w:uiPriority w:val="99"/>
    <w:unhideWhenUsed/>
    <w:rsid w:val="007D6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64CD"/>
  </w:style>
  <w:style w:type="table" w:styleId="Tabela-Siatka">
    <w:name w:val="Table Grid"/>
    <w:basedOn w:val="Standardowy"/>
    <w:uiPriority w:val="59"/>
    <w:rsid w:val="002A5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Footnote,Podrozdzia3,Podrozdział,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rsid w:val="007447A0"/>
    <w:pPr>
      <w:spacing w:after="0" w:line="240" w:lineRule="auto"/>
    </w:pPr>
    <w:rPr>
      <w:sz w:val="20"/>
      <w:szCs w:val="20"/>
    </w:rPr>
  </w:style>
  <w:style w:type="character" w:customStyle="1" w:styleId="TekstprzypisudolnegoZnak">
    <w:name w:val="Tekst przypisu dolnego Znak"/>
    <w:aliases w:val="Footnote Znak,Podrozdzia3 Znak,Podrozdział Znak,Tekst przypisu Znak,-E Fuﬂnotentext Znak,Fuﬂnotentext Ursprung Znak,footnote text Znak,Fußnotentext Ursprung Znak,-E Fußnotentext Znak,Fußnote Znak,Footnote text Znak,Znak Znak1"/>
    <w:basedOn w:val="Domylnaczcionkaakapitu"/>
    <w:link w:val="Tekstprzypisudolnego"/>
    <w:uiPriority w:val="99"/>
    <w:rsid w:val="007447A0"/>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7447A0"/>
    <w:rPr>
      <w:vertAlign w:val="superscript"/>
    </w:rPr>
  </w:style>
  <w:style w:type="paragraph" w:customStyle="1" w:styleId="Default">
    <w:name w:val="Default"/>
    <w:rsid w:val="00777C22"/>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List Paragraph"/>
    <w:basedOn w:val="Normalny"/>
    <w:link w:val="AkapitzlistZnak"/>
    <w:uiPriority w:val="34"/>
    <w:qFormat/>
    <w:rsid w:val="00876708"/>
    <w:pPr>
      <w:ind w:left="720"/>
      <w:contextualSpacing/>
    </w:pPr>
  </w:style>
  <w:style w:type="table" w:customStyle="1" w:styleId="TableNormal">
    <w:name w:val="Table Normal"/>
    <w:uiPriority w:val="2"/>
    <w:semiHidden/>
    <w:unhideWhenUsed/>
    <w:qFormat/>
    <w:rsid w:val="00220DB9"/>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kapitzlistZnak">
    <w:name w:val="Akapit z listą Znak"/>
    <w:aliases w:val="Numerowanie Znak,List Paragraph Znak"/>
    <w:link w:val="Akapitzlist"/>
    <w:uiPriority w:val="34"/>
    <w:locked/>
    <w:rsid w:val="00DF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5762">
      <w:bodyDiv w:val="1"/>
      <w:marLeft w:val="0"/>
      <w:marRight w:val="0"/>
      <w:marTop w:val="0"/>
      <w:marBottom w:val="0"/>
      <w:divBdr>
        <w:top w:val="none" w:sz="0" w:space="0" w:color="auto"/>
        <w:left w:val="none" w:sz="0" w:space="0" w:color="auto"/>
        <w:bottom w:val="none" w:sz="0" w:space="0" w:color="auto"/>
        <w:right w:val="none" w:sz="0" w:space="0" w:color="auto"/>
      </w:divBdr>
    </w:div>
    <w:div w:id="191917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20Piech\Desktop\18.%20Aktywna%20droga%20do%20zmian\Formatka%20aktywna%20droga%20do%20zmia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5B7B7-1E1D-4DDB-9E34-BC4D48B7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Formatka aktywna droga do zmian</Template>
  <TotalTime>1</TotalTime>
  <Pages>3</Pages>
  <Words>1209</Words>
  <Characters>7255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Piech</dc:creator>
  <cp:keywords/>
  <dc:description/>
  <cp:lastModifiedBy>Katarzyna Kiełb</cp:lastModifiedBy>
  <cp:revision>2</cp:revision>
  <dcterms:created xsi:type="dcterms:W3CDTF">2021-11-09T12:33:00Z</dcterms:created>
  <dcterms:modified xsi:type="dcterms:W3CDTF">2021-11-09T12:33:00Z</dcterms:modified>
</cp:coreProperties>
</file>